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23686" w14:textId="1DE069C2" w:rsidR="007B4171" w:rsidRDefault="00B03A05" w:rsidP="00725C3E">
      <w:pPr>
        <w:pStyle w:val="Body"/>
        <w:rPr>
          <w:rFonts w:ascii="Arial" w:eastAsia="Arial Bold" w:hAnsi="Arial" w:cs="Arial"/>
          <w:b/>
          <w:sz w:val="28"/>
          <w:szCs w:val="28"/>
        </w:rPr>
      </w:pPr>
      <w:r>
        <w:rPr>
          <w:rFonts w:ascii="Arial" w:eastAsia="Arial Bold" w:hAnsi="Arial" w:cs="Arial"/>
          <w:b/>
          <w:sz w:val="28"/>
          <w:szCs w:val="28"/>
        </w:rPr>
        <w:t>MINUTE</w:t>
      </w:r>
    </w:p>
    <w:p w14:paraId="1CF27E35" w14:textId="77777777" w:rsidR="00B03A05" w:rsidRDefault="00B03A05" w:rsidP="00725C3E">
      <w:pPr>
        <w:pStyle w:val="Body"/>
        <w:rPr>
          <w:rFonts w:ascii="Arial" w:eastAsia="Arial Bold" w:hAnsi="Arial" w:cs="Arial"/>
          <w:b/>
          <w:sz w:val="28"/>
          <w:szCs w:val="28"/>
        </w:rPr>
      </w:pPr>
    </w:p>
    <w:p w14:paraId="5D0F80A4" w14:textId="77777777" w:rsidR="0015074D" w:rsidRPr="00751973" w:rsidRDefault="0015074D" w:rsidP="00725C3E">
      <w:pPr>
        <w:pStyle w:val="Body"/>
        <w:rPr>
          <w:rFonts w:ascii="Arial" w:eastAsia="Arial Bold" w:hAnsi="Arial" w:cs="Arial"/>
          <w:b/>
          <w:sz w:val="28"/>
          <w:szCs w:val="28"/>
        </w:rPr>
      </w:pPr>
      <w:r w:rsidRPr="00751973">
        <w:rPr>
          <w:rFonts w:ascii="Arial" w:eastAsia="Arial Bold" w:hAnsi="Arial" w:cs="Arial"/>
          <w:b/>
          <w:sz w:val="28"/>
          <w:szCs w:val="28"/>
        </w:rPr>
        <w:t xml:space="preserve">Independent Living Fund Scotland: </w:t>
      </w:r>
      <w:r w:rsidR="008761E3">
        <w:rPr>
          <w:rFonts w:ascii="Arial" w:eastAsia="Arial Bold" w:hAnsi="Arial" w:cs="Arial"/>
          <w:b/>
          <w:sz w:val="28"/>
          <w:szCs w:val="28"/>
        </w:rPr>
        <w:t>Board</w:t>
      </w:r>
      <w:r w:rsidRPr="00751973">
        <w:rPr>
          <w:rFonts w:ascii="Arial" w:eastAsia="Arial Bold" w:hAnsi="Arial" w:cs="Arial"/>
          <w:b/>
          <w:sz w:val="28"/>
          <w:szCs w:val="28"/>
        </w:rPr>
        <w:t xml:space="preserve"> meeting</w:t>
      </w:r>
    </w:p>
    <w:p w14:paraId="36C708EB" w14:textId="77777777" w:rsidR="0015074D" w:rsidRPr="00751973" w:rsidRDefault="0015074D" w:rsidP="00725C3E">
      <w:pPr>
        <w:pStyle w:val="Body"/>
        <w:rPr>
          <w:rFonts w:ascii="Arial" w:eastAsia="Arial Bold" w:hAnsi="Arial" w:cs="Arial"/>
          <w:b/>
          <w:sz w:val="28"/>
          <w:szCs w:val="28"/>
        </w:rPr>
      </w:pPr>
    </w:p>
    <w:p w14:paraId="0CADE415" w14:textId="77777777" w:rsidR="0015074D" w:rsidRPr="00751973" w:rsidRDefault="0015074D" w:rsidP="00725C3E">
      <w:pPr>
        <w:pStyle w:val="Body"/>
        <w:rPr>
          <w:rFonts w:ascii="Arial" w:eastAsia="Arial Bold" w:hAnsi="Arial" w:cs="Arial"/>
          <w:b/>
          <w:sz w:val="28"/>
          <w:szCs w:val="28"/>
        </w:rPr>
      </w:pPr>
      <w:r w:rsidRPr="00751973">
        <w:rPr>
          <w:rFonts w:ascii="Arial" w:eastAsia="Arial Bold" w:hAnsi="Arial" w:cs="Arial"/>
          <w:b/>
          <w:sz w:val="28"/>
          <w:szCs w:val="28"/>
        </w:rPr>
        <w:t>Fleming A, Atlantic Quay</w:t>
      </w:r>
      <w:r w:rsidR="00B621E1" w:rsidRPr="00751973">
        <w:rPr>
          <w:rFonts w:ascii="Arial" w:eastAsia="Arial Bold" w:hAnsi="Arial" w:cs="Arial"/>
          <w:b/>
          <w:sz w:val="28"/>
          <w:szCs w:val="28"/>
        </w:rPr>
        <w:t>, 5</w:t>
      </w:r>
      <w:r w:rsidRPr="00751973">
        <w:rPr>
          <w:rFonts w:ascii="Arial" w:eastAsia="Arial Bold" w:hAnsi="Arial" w:cs="Arial"/>
          <w:b/>
          <w:sz w:val="28"/>
          <w:szCs w:val="28"/>
        </w:rPr>
        <w:t xml:space="preserve"> Broomielaw, Glasgow</w:t>
      </w:r>
    </w:p>
    <w:p w14:paraId="0613C2C3" w14:textId="77777777" w:rsidR="0015074D" w:rsidRPr="00751973" w:rsidRDefault="0015074D" w:rsidP="00725C3E">
      <w:pPr>
        <w:pStyle w:val="Body"/>
        <w:rPr>
          <w:rFonts w:ascii="Arial" w:eastAsia="Arial Bold" w:hAnsi="Arial" w:cs="Arial"/>
          <w:b/>
          <w:sz w:val="28"/>
          <w:szCs w:val="28"/>
        </w:rPr>
      </w:pPr>
    </w:p>
    <w:p w14:paraId="3F23711B" w14:textId="77777777" w:rsidR="0015074D" w:rsidRPr="00751973" w:rsidRDefault="0015074D" w:rsidP="00725C3E">
      <w:pPr>
        <w:pStyle w:val="Body"/>
        <w:rPr>
          <w:rFonts w:ascii="Arial" w:eastAsia="Arial Bold" w:hAnsi="Arial" w:cs="Arial"/>
          <w:b/>
          <w:sz w:val="28"/>
          <w:szCs w:val="28"/>
        </w:rPr>
      </w:pPr>
      <w:r w:rsidRPr="00751973">
        <w:rPr>
          <w:rFonts w:ascii="Arial" w:eastAsia="Arial Bold" w:hAnsi="Arial" w:cs="Arial"/>
          <w:b/>
          <w:sz w:val="28"/>
          <w:szCs w:val="28"/>
        </w:rPr>
        <w:t>Monday 10</w:t>
      </w:r>
      <w:r w:rsidRPr="00751973">
        <w:rPr>
          <w:rFonts w:ascii="Arial" w:eastAsia="Arial Bold" w:hAnsi="Arial" w:cs="Arial"/>
          <w:b/>
          <w:sz w:val="28"/>
          <w:szCs w:val="28"/>
          <w:vertAlign w:val="superscript"/>
        </w:rPr>
        <w:t>th</w:t>
      </w:r>
      <w:r w:rsidRPr="00751973">
        <w:rPr>
          <w:rFonts w:ascii="Arial" w:eastAsia="Arial Bold" w:hAnsi="Arial" w:cs="Arial"/>
          <w:b/>
          <w:sz w:val="28"/>
          <w:szCs w:val="28"/>
        </w:rPr>
        <w:t xml:space="preserve"> October 2016: 11:00am – 3:00pm</w:t>
      </w:r>
    </w:p>
    <w:p w14:paraId="4DB6F079" w14:textId="77777777" w:rsidR="0015074D" w:rsidRPr="00751973" w:rsidRDefault="0015074D" w:rsidP="00725C3E">
      <w:pPr>
        <w:pStyle w:val="Body"/>
        <w:rPr>
          <w:rFonts w:ascii="Arial" w:eastAsia="Arial Bold" w:hAnsi="Arial" w:cs="Arial"/>
          <w:b/>
          <w:sz w:val="28"/>
          <w:szCs w:val="28"/>
        </w:rPr>
      </w:pPr>
    </w:p>
    <w:p w14:paraId="7E343FB9" w14:textId="316B0D75" w:rsidR="0015074D" w:rsidRPr="00751973" w:rsidRDefault="00313631" w:rsidP="00725C3E">
      <w:pPr>
        <w:pStyle w:val="Body"/>
        <w:rPr>
          <w:rFonts w:ascii="Arial" w:eastAsia="Arial Bold" w:hAnsi="Arial" w:cs="Arial"/>
          <w:b/>
          <w:sz w:val="28"/>
          <w:szCs w:val="28"/>
        </w:rPr>
      </w:pPr>
      <w:r>
        <w:rPr>
          <w:rFonts w:ascii="Arial" w:eastAsia="Arial Bold" w:hAnsi="Arial" w:cs="Arial"/>
          <w:b/>
          <w:sz w:val="28"/>
          <w:szCs w:val="28"/>
        </w:rPr>
        <w:t xml:space="preserve">Present </w:t>
      </w:r>
    </w:p>
    <w:p w14:paraId="357DA062" w14:textId="77777777" w:rsidR="0015074D" w:rsidRPr="00751973" w:rsidRDefault="0015074D" w:rsidP="00725C3E">
      <w:pPr>
        <w:pStyle w:val="Body"/>
        <w:rPr>
          <w:rFonts w:ascii="Arial" w:eastAsia="Arial Bold" w:hAnsi="Arial" w:cs="Arial"/>
          <w:b/>
          <w:sz w:val="28"/>
          <w:szCs w:val="28"/>
        </w:rPr>
      </w:pPr>
    </w:p>
    <w:p w14:paraId="2F7E92F7" w14:textId="77777777"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Susan Douglas-Scott</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t xml:space="preserve">Chair, </w:t>
      </w:r>
      <w:r w:rsidR="008761E3">
        <w:rPr>
          <w:rFonts w:ascii="Arial" w:eastAsia="Arial Bold" w:hAnsi="Arial" w:cs="Arial"/>
          <w:sz w:val="28"/>
          <w:szCs w:val="28"/>
        </w:rPr>
        <w:t>Board</w:t>
      </w:r>
      <w:r w:rsidRPr="00751973">
        <w:rPr>
          <w:rFonts w:ascii="Arial" w:eastAsia="Arial Bold" w:hAnsi="Arial" w:cs="Arial"/>
          <w:sz w:val="28"/>
          <w:szCs w:val="28"/>
        </w:rPr>
        <w:t xml:space="preserve"> of Directors</w:t>
      </w:r>
    </w:p>
    <w:p w14:paraId="25D8CC86" w14:textId="77777777"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Bridget Sly</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008761E3">
        <w:rPr>
          <w:rFonts w:ascii="Arial" w:eastAsia="Arial Bold" w:hAnsi="Arial" w:cs="Arial"/>
          <w:sz w:val="28"/>
          <w:szCs w:val="28"/>
        </w:rPr>
        <w:t>Board</w:t>
      </w:r>
      <w:r w:rsidRPr="00751973">
        <w:rPr>
          <w:rFonts w:ascii="Arial" w:eastAsia="Arial Bold" w:hAnsi="Arial" w:cs="Arial"/>
          <w:sz w:val="28"/>
          <w:szCs w:val="28"/>
        </w:rPr>
        <w:t xml:space="preserve"> Director</w:t>
      </w:r>
    </w:p>
    <w:p w14:paraId="092AEC67" w14:textId="77777777"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Alan Dickson</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008761E3">
        <w:rPr>
          <w:rFonts w:ascii="Arial" w:eastAsia="Arial Bold" w:hAnsi="Arial" w:cs="Arial"/>
          <w:sz w:val="28"/>
          <w:szCs w:val="28"/>
        </w:rPr>
        <w:t>Board</w:t>
      </w:r>
      <w:r w:rsidRPr="00751973">
        <w:rPr>
          <w:rFonts w:ascii="Arial" w:eastAsia="Arial Bold" w:hAnsi="Arial" w:cs="Arial"/>
          <w:sz w:val="28"/>
          <w:szCs w:val="28"/>
        </w:rPr>
        <w:t xml:space="preserve"> Director </w:t>
      </w:r>
    </w:p>
    <w:p w14:paraId="4EBBD5FA" w14:textId="77777777"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Fiona O’Donnell</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008761E3">
        <w:rPr>
          <w:rFonts w:ascii="Arial" w:eastAsia="Arial Bold" w:hAnsi="Arial" w:cs="Arial"/>
          <w:sz w:val="28"/>
          <w:szCs w:val="28"/>
        </w:rPr>
        <w:t>Board</w:t>
      </w:r>
      <w:r w:rsidRPr="00751973">
        <w:rPr>
          <w:rFonts w:ascii="Arial" w:eastAsia="Arial Bold" w:hAnsi="Arial" w:cs="Arial"/>
          <w:sz w:val="28"/>
          <w:szCs w:val="28"/>
        </w:rPr>
        <w:t xml:space="preserve"> Director</w:t>
      </w:r>
    </w:p>
    <w:p w14:paraId="170CB841" w14:textId="77777777" w:rsidR="0015074D" w:rsidRPr="00751973" w:rsidRDefault="00AB31CD" w:rsidP="00725C3E">
      <w:pPr>
        <w:pStyle w:val="Body"/>
        <w:rPr>
          <w:rFonts w:ascii="Arial" w:eastAsia="Arial Bold" w:hAnsi="Arial" w:cs="Arial"/>
          <w:sz w:val="28"/>
          <w:szCs w:val="28"/>
        </w:rPr>
      </w:pPr>
      <w:r>
        <w:rPr>
          <w:rFonts w:ascii="Arial" w:eastAsia="Arial Bold" w:hAnsi="Arial" w:cs="Arial"/>
          <w:sz w:val="28"/>
          <w:szCs w:val="28"/>
        </w:rPr>
        <w:t>Elizabeth</w:t>
      </w:r>
      <w:r w:rsidR="0015074D" w:rsidRPr="00751973">
        <w:rPr>
          <w:rFonts w:ascii="Arial" w:eastAsia="Arial Bold" w:hAnsi="Arial" w:cs="Arial"/>
          <w:sz w:val="28"/>
          <w:szCs w:val="28"/>
        </w:rPr>
        <w:t xml:space="preserve"> Humphreys</w:t>
      </w:r>
      <w:r w:rsidR="0015074D" w:rsidRPr="00751973">
        <w:rPr>
          <w:rFonts w:ascii="Arial" w:eastAsia="Arial Bold" w:hAnsi="Arial" w:cs="Arial"/>
          <w:sz w:val="28"/>
          <w:szCs w:val="28"/>
        </w:rPr>
        <w:tab/>
      </w:r>
      <w:r w:rsidR="0015074D" w:rsidRPr="00751973">
        <w:rPr>
          <w:rFonts w:ascii="Arial" w:eastAsia="Arial Bold" w:hAnsi="Arial" w:cs="Arial"/>
          <w:sz w:val="28"/>
          <w:szCs w:val="28"/>
        </w:rPr>
        <w:tab/>
      </w:r>
      <w:r w:rsidR="0015074D" w:rsidRPr="00751973">
        <w:rPr>
          <w:rFonts w:ascii="Arial" w:eastAsia="Arial Bold" w:hAnsi="Arial" w:cs="Arial"/>
          <w:sz w:val="28"/>
          <w:szCs w:val="28"/>
        </w:rPr>
        <w:tab/>
      </w:r>
      <w:r w:rsidR="008761E3">
        <w:rPr>
          <w:rFonts w:ascii="Arial" w:eastAsia="Arial Bold" w:hAnsi="Arial" w:cs="Arial"/>
          <w:sz w:val="28"/>
          <w:szCs w:val="28"/>
        </w:rPr>
        <w:t>Board</w:t>
      </w:r>
      <w:r w:rsidR="0015074D" w:rsidRPr="00751973">
        <w:rPr>
          <w:rFonts w:ascii="Arial" w:eastAsia="Arial Bold" w:hAnsi="Arial" w:cs="Arial"/>
          <w:sz w:val="28"/>
          <w:szCs w:val="28"/>
        </w:rPr>
        <w:t xml:space="preserve"> Director</w:t>
      </w:r>
    </w:p>
    <w:p w14:paraId="5E0566AF" w14:textId="77777777"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Betty McAtear</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008761E3">
        <w:rPr>
          <w:rFonts w:ascii="Arial" w:eastAsia="Arial Bold" w:hAnsi="Arial" w:cs="Arial"/>
          <w:sz w:val="28"/>
          <w:szCs w:val="28"/>
        </w:rPr>
        <w:t>Board</w:t>
      </w:r>
      <w:r w:rsidRPr="00751973">
        <w:rPr>
          <w:rFonts w:ascii="Arial" w:eastAsia="Arial Bold" w:hAnsi="Arial" w:cs="Arial"/>
          <w:sz w:val="28"/>
          <w:szCs w:val="28"/>
        </w:rPr>
        <w:t xml:space="preserve"> Director</w:t>
      </w:r>
    </w:p>
    <w:p w14:paraId="104135F2" w14:textId="77777777"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Twimukye Mushaka</w:t>
      </w:r>
      <w:r w:rsidRPr="00751973">
        <w:rPr>
          <w:rFonts w:ascii="Arial" w:eastAsia="Arial Bold" w:hAnsi="Arial" w:cs="Arial"/>
          <w:sz w:val="28"/>
          <w:szCs w:val="28"/>
        </w:rPr>
        <w:tab/>
      </w:r>
      <w:r w:rsidR="00751973">
        <w:rPr>
          <w:rFonts w:ascii="Arial" w:eastAsia="Arial Bold" w:hAnsi="Arial" w:cs="Arial"/>
          <w:sz w:val="28"/>
          <w:szCs w:val="28"/>
        </w:rPr>
        <w:tab/>
      </w:r>
      <w:r w:rsidR="00751973">
        <w:rPr>
          <w:rFonts w:ascii="Arial" w:eastAsia="Arial Bold" w:hAnsi="Arial" w:cs="Arial"/>
          <w:sz w:val="28"/>
          <w:szCs w:val="28"/>
        </w:rPr>
        <w:tab/>
      </w:r>
      <w:r w:rsidR="008761E3">
        <w:rPr>
          <w:rFonts w:ascii="Arial" w:eastAsia="Arial Bold" w:hAnsi="Arial" w:cs="Arial"/>
          <w:sz w:val="28"/>
          <w:szCs w:val="28"/>
        </w:rPr>
        <w:t>Board</w:t>
      </w:r>
      <w:r w:rsidR="00751973">
        <w:rPr>
          <w:rFonts w:ascii="Arial" w:eastAsia="Arial Bold" w:hAnsi="Arial" w:cs="Arial"/>
          <w:sz w:val="28"/>
          <w:szCs w:val="28"/>
        </w:rPr>
        <w:t xml:space="preserve"> Director</w:t>
      </w:r>
    </w:p>
    <w:p w14:paraId="30BF4DBF" w14:textId="77777777" w:rsidR="00751973" w:rsidRDefault="00751973" w:rsidP="00725C3E">
      <w:pPr>
        <w:pStyle w:val="Body"/>
        <w:rPr>
          <w:rFonts w:ascii="Arial" w:eastAsia="Arial Bold" w:hAnsi="Arial" w:cs="Arial"/>
          <w:b/>
          <w:sz w:val="28"/>
          <w:szCs w:val="28"/>
        </w:rPr>
      </w:pPr>
    </w:p>
    <w:p w14:paraId="36166125" w14:textId="367CC54D" w:rsidR="0015074D" w:rsidRDefault="00313631" w:rsidP="00725C3E">
      <w:pPr>
        <w:pStyle w:val="Body"/>
        <w:rPr>
          <w:rFonts w:ascii="Arial" w:eastAsia="Arial Bold" w:hAnsi="Arial" w:cs="Arial"/>
          <w:b/>
          <w:sz w:val="28"/>
          <w:szCs w:val="28"/>
        </w:rPr>
      </w:pPr>
      <w:r>
        <w:rPr>
          <w:rFonts w:ascii="Arial" w:eastAsia="Arial Bold" w:hAnsi="Arial" w:cs="Arial"/>
          <w:b/>
          <w:sz w:val="28"/>
          <w:szCs w:val="28"/>
        </w:rPr>
        <w:t>In Attendance</w:t>
      </w:r>
    </w:p>
    <w:p w14:paraId="7EAC63C7" w14:textId="77777777" w:rsidR="00313631" w:rsidRPr="00751973" w:rsidRDefault="00313631" w:rsidP="00725C3E">
      <w:pPr>
        <w:pStyle w:val="Body"/>
        <w:rPr>
          <w:rFonts w:ascii="Arial" w:eastAsia="Arial Bold" w:hAnsi="Arial" w:cs="Arial"/>
          <w:b/>
          <w:sz w:val="28"/>
          <w:szCs w:val="28"/>
        </w:rPr>
      </w:pPr>
      <w:bookmarkStart w:id="0" w:name="_GoBack"/>
      <w:bookmarkEnd w:id="0"/>
    </w:p>
    <w:p w14:paraId="13998A3B" w14:textId="77777777"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Peter Scott</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t>CEO</w:t>
      </w:r>
    </w:p>
    <w:p w14:paraId="0458BF58" w14:textId="77777777"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Harvey Tilley</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t>Chief Operating Officer</w:t>
      </w:r>
    </w:p>
    <w:p w14:paraId="5BB15880" w14:textId="77777777" w:rsidR="0015074D" w:rsidRDefault="0015074D" w:rsidP="00725C3E">
      <w:pPr>
        <w:pStyle w:val="Body"/>
        <w:rPr>
          <w:rFonts w:ascii="Arial" w:eastAsia="Arial Bold" w:hAnsi="Arial" w:cs="Arial"/>
          <w:sz w:val="28"/>
          <w:szCs w:val="28"/>
        </w:rPr>
      </w:pPr>
      <w:r w:rsidRPr="00751973">
        <w:rPr>
          <w:rFonts w:ascii="Arial" w:eastAsia="Arial Bold" w:hAnsi="Arial" w:cs="Arial"/>
          <w:sz w:val="28"/>
          <w:szCs w:val="28"/>
        </w:rPr>
        <w:t>Nadeem Hanif</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t>Head of Finance</w:t>
      </w:r>
    </w:p>
    <w:p w14:paraId="3D9D15EB" w14:textId="77777777" w:rsidR="00751973" w:rsidRDefault="00751973" w:rsidP="00725C3E">
      <w:pPr>
        <w:pStyle w:val="Body"/>
        <w:rPr>
          <w:rFonts w:ascii="Arial" w:eastAsia="Arial Bold" w:hAnsi="Arial" w:cs="Arial"/>
          <w:sz w:val="28"/>
          <w:szCs w:val="28"/>
        </w:rPr>
      </w:pPr>
      <w:r>
        <w:rPr>
          <w:rFonts w:ascii="Arial" w:eastAsia="Arial Bold" w:hAnsi="Arial" w:cs="Arial"/>
          <w:sz w:val="28"/>
          <w:szCs w:val="28"/>
        </w:rPr>
        <w:t>Jim Maguire (Item 4 only)</w:t>
      </w:r>
      <w:r>
        <w:rPr>
          <w:rFonts w:ascii="Arial" w:eastAsia="Arial Bold" w:hAnsi="Arial" w:cs="Arial"/>
          <w:sz w:val="28"/>
          <w:szCs w:val="28"/>
        </w:rPr>
        <w:tab/>
      </w:r>
      <w:r>
        <w:rPr>
          <w:rFonts w:ascii="Arial" w:eastAsia="Arial Bold" w:hAnsi="Arial" w:cs="Arial"/>
          <w:sz w:val="28"/>
          <w:szCs w:val="28"/>
        </w:rPr>
        <w:tab/>
      </w:r>
      <w:r w:rsidRPr="00751973">
        <w:rPr>
          <w:rFonts w:ascii="Arial" w:eastAsia="Arial Bold" w:hAnsi="Arial" w:cs="Arial"/>
          <w:sz w:val="28"/>
          <w:szCs w:val="28"/>
        </w:rPr>
        <w:t>ILF Financial Consultant</w:t>
      </w:r>
    </w:p>
    <w:p w14:paraId="4E5EB608" w14:textId="77777777" w:rsidR="005D04FE" w:rsidRDefault="005D04FE" w:rsidP="00725C3E">
      <w:pPr>
        <w:pStyle w:val="Body"/>
        <w:rPr>
          <w:rFonts w:ascii="Arial" w:eastAsia="Arial Bold" w:hAnsi="Arial" w:cs="Arial"/>
          <w:sz w:val="28"/>
          <w:szCs w:val="28"/>
        </w:rPr>
      </w:pPr>
    </w:p>
    <w:p w14:paraId="227A2CB2" w14:textId="77777777" w:rsidR="005D04FE" w:rsidRPr="00751973" w:rsidRDefault="005D04FE" w:rsidP="00725C3E">
      <w:pPr>
        <w:pStyle w:val="Body"/>
        <w:rPr>
          <w:rFonts w:ascii="Arial" w:eastAsia="Arial Bold" w:hAnsi="Arial" w:cs="Arial"/>
          <w:sz w:val="28"/>
          <w:szCs w:val="28"/>
        </w:rPr>
      </w:pPr>
      <w:r>
        <w:rPr>
          <w:rFonts w:ascii="Arial" w:eastAsia="Arial Bold" w:hAnsi="Arial" w:cs="Arial"/>
          <w:sz w:val="28"/>
          <w:szCs w:val="28"/>
        </w:rPr>
        <w:t>Nayar Hussain</w:t>
      </w:r>
      <w:r>
        <w:rPr>
          <w:rFonts w:ascii="Arial" w:eastAsia="Arial Bold" w:hAnsi="Arial" w:cs="Arial"/>
          <w:sz w:val="28"/>
          <w:szCs w:val="28"/>
        </w:rPr>
        <w:tab/>
      </w:r>
      <w:r>
        <w:rPr>
          <w:rFonts w:ascii="Arial" w:eastAsia="Arial Bold" w:hAnsi="Arial" w:cs="Arial"/>
          <w:sz w:val="28"/>
          <w:szCs w:val="28"/>
        </w:rPr>
        <w:tab/>
      </w:r>
      <w:r>
        <w:rPr>
          <w:rFonts w:ascii="Arial" w:eastAsia="Arial Bold" w:hAnsi="Arial" w:cs="Arial"/>
          <w:sz w:val="28"/>
          <w:szCs w:val="28"/>
        </w:rPr>
        <w:tab/>
      </w:r>
      <w:r>
        <w:rPr>
          <w:rFonts w:ascii="Arial" w:eastAsia="Arial Bold" w:hAnsi="Arial" w:cs="Arial"/>
          <w:sz w:val="28"/>
          <w:szCs w:val="28"/>
        </w:rPr>
        <w:tab/>
        <w:t>Secretariat</w:t>
      </w:r>
    </w:p>
    <w:p w14:paraId="44116FB2" w14:textId="77777777" w:rsidR="00751973" w:rsidRPr="00751973" w:rsidRDefault="00751973" w:rsidP="00725C3E">
      <w:pPr>
        <w:pStyle w:val="Body"/>
        <w:rPr>
          <w:rFonts w:ascii="Arial" w:eastAsia="Arial Bold" w:hAnsi="Arial" w:cs="Arial"/>
          <w:sz w:val="28"/>
          <w:szCs w:val="28"/>
        </w:rPr>
      </w:pPr>
    </w:p>
    <w:p w14:paraId="6BF6E0FE" w14:textId="77777777" w:rsidR="00881AC0" w:rsidRPr="00751973" w:rsidRDefault="00881AC0" w:rsidP="00725C3E">
      <w:pPr>
        <w:pStyle w:val="Body"/>
        <w:tabs>
          <w:tab w:val="left" w:pos="6344"/>
        </w:tabs>
        <w:rPr>
          <w:rFonts w:ascii="Arial" w:eastAsia="Arial Bold" w:hAnsi="Arial" w:cs="Arial"/>
          <w:sz w:val="28"/>
          <w:szCs w:val="28"/>
        </w:rPr>
      </w:pPr>
    </w:p>
    <w:p w14:paraId="79226E99" w14:textId="77777777" w:rsidR="00881AC0" w:rsidRPr="00751973" w:rsidRDefault="00881AC0" w:rsidP="00725C3E">
      <w:pPr>
        <w:pStyle w:val="Body"/>
        <w:rPr>
          <w:rFonts w:ascii="Arial" w:eastAsia="Arial Bold" w:hAnsi="Arial" w:cs="Arial"/>
          <w:b/>
          <w:sz w:val="28"/>
          <w:szCs w:val="28"/>
        </w:rPr>
      </w:pPr>
      <w:r w:rsidRPr="00751973">
        <w:rPr>
          <w:rFonts w:ascii="Arial" w:eastAsia="Arial Bold" w:hAnsi="Arial" w:cs="Arial"/>
          <w:b/>
          <w:sz w:val="28"/>
          <w:szCs w:val="28"/>
        </w:rPr>
        <w:t>Welcome, declarations of interest and apologies</w:t>
      </w:r>
    </w:p>
    <w:p w14:paraId="38F9ED60" w14:textId="77777777" w:rsidR="00881AC0" w:rsidRPr="00751973" w:rsidRDefault="00881AC0" w:rsidP="00725C3E">
      <w:pPr>
        <w:pStyle w:val="Body"/>
        <w:rPr>
          <w:rFonts w:ascii="Arial" w:eastAsia="Arial Bold" w:hAnsi="Arial" w:cs="Arial"/>
          <w:b/>
          <w:sz w:val="28"/>
          <w:szCs w:val="28"/>
        </w:rPr>
      </w:pPr>
    </w:p>
    <w:p w14:paraId="67145736" w14:textId="77777777" w:rsidR="00881AC0" w:rsidRPr="00751973" w:rsidRDefault="00881AC0" w:rsidP="00725C3E">
      <w:pPr>
        <w:pStyle w:val="Body"/>
        <w:rPr>
          <w:rFonts w:ascii="Arial" w:eastAsia="Arial Bold" w:hAnsi="Arial" w:cs="Arial"/>
          <w:sz w:val="28"/>
          <w:szCs w:val="28"/>
        </w:rPr>
      </w:pPr>
      <w:r w:rsidRPr="00751973">
        <w:rPr>
          <w:rFonts w:ascii="Arial" w:eastAsia="Arial Bold" w:hAnsi="Arial" w:cs="Arial"/>
          <w:sz w:val="28"/>
          <w:szCs w:val="28"/>
        </w:rPr>
        <w:t>The Chair welcomed everyone</w:t>
      </w:r>
      <w:r w:rsidR="00AE13F7" w:rsidRPr="00751973">
        <w:rPr>
          <w:rFonts w:ascii="Arial" w:eastAsia="Arial Bold" w:hAnsi="Arial" w:cs="Arial"/>
          <w:sz w:val="28"/>
          <w:szCs w:val="28"/>
        </w:rPr>
        <w:t xml:space="preserve"> </w:t>
      </w:r>
      <w:r w:rsidRPr="00751973">
        <w:rPr>
          <w:rFonts w:ascii="Arial" w:eastAsia="Arial Bold" w:hAnsi="Arial" w:cs="Arial"/>
          <w:sz w:val="28"/>
          <w:szCs w:val="28"/>
        </w:rPr>
        <w:t xml:space="preserve">to the ILF Scotland </w:t>
      </w:r>
      <w:r w:rsidR="008761E3">
        <w:rPr>
          <w:rFonts w:ascii="Arial" w:eastAsia="Arial Bold" w:hAnsi="Arial" w:cs="Arial"/>
          <w:sz w:val="28"/>
          <w:szCs w:val="28"/>
        </w:rPr>
        <w:t>Board</w:t>
      </w:r>
      <w:r w:rsidRPr="00751973">
        <w:rPr>
          <w:rFonts w:ascii="Arial" w:eastAsia="Arial Bold" w:hAnsi="Arial" w:cs="Arial"/>
          <w:sz w:val="28"/>
          <w:szCs w:val="28"/>
        </w:rPr>
        <w:t xml:space="preserve"> meeting</w:t>
      </w:r>
      <w:r w:rsidR="00AE13F7" w:rsidRPr="00751973">
        <w:rPr>
          <w:rFonts w:ascii="Arial" w:eastAsia="Arial Bold" w:hAnsi="Arial" w:cs="Arial"/>
          <w:sz w:val="28"/>
          <w:szCs w:val="28"/>
        </w:rPr>
        <w:t xml:space="preserve">, </w:t>
      </w:r>
      <w:r w:rsidR="0039138F" w:rsidRPr="00751973">
        <w:rPr>
          <w:rFonts w:ascii="Arial" w:eastAsia="Arial Bold" w:hAnsi="Arial" w:cs="Arial"/>
          <w:sz w:val="28"/>
          <w:szCs w:val="28"/>
        </w:rPr>
        <w:t xml:space="preserve">with </w:t>
      </w:r>
      <w:r w:rsidR="00AE13F7" w:rsidRPr="00751973">
        <w:rPr>
          <w:rFonts w:ascii="Arial" w:eastAsia="Arial Bold" w:hAnsi="Arial" w:cs="Arial"/>
          <w:sz w:val="28"/>
          <w:szCs w:val="28"/>
        </w:rPr>
        <w:t xml:space="preserve">a special welcome to the </w:t>
      </w:r>
      <w:r w:rsidR="0024086D" w:rsidRPr="00751973">
        <w:rPr>
          <w:rFonts w:ascii="Arial" w:eastAsia="Arial Bold" w:hAnsi="Arial" w:cs="Arial"/>
          <w:sz w:val="28"/>
          <w:szCs w:val="28"/>
        </w:rPr>
        <w:t xml:space="preserve">3 </w:t>
      </w:r>
      <w:r w:rsidR="00AE13F7" w:rsidRPr="00751973">
        <w:rPr>
          <w:rFonts w:ascii="Arial" w:eastAsia="Arial Bold" w:hAnsi="Arial" w:cs="Arial"/>
          <w:sz w:val="28"/>
          <w:szCs w:val="28"/>
        </w:rPr>
        <w:t xml:space="preserve">new </w:t>
      </w:r>
      <w:r w:rsidR="008761E3">
        <w:rPr>
          <w:rFonts w:ascii="Arial" w:eastAsia="Arial Bold" w:hAnsi="Arial" w:cs="Arial"/>
          <w:sz w:val="28"/>
          <w:szCs w:val="28"/>
        </w:rPr>
        <w:t>Board</w:t>
      </w:r>
      <w:r w:rsidR="0024086D" w:rsidRPr="00751973">
        <w:rPr>
          <w:rFonts w:ascii="Arial" w:eastAsia="Arial Bold" w:hAnsi="Arial" w:cs="Arial"/>
          <w:sz w:val="28"/>
          <w:szCs w:val="28"/>
        </w:rPr>
        <w:t xml:space="preserve"> </w:t>
      </w:r>
      <w:r w:rsidR="00AE13F7" w:rsidRPr="00751973">
        <w:rPr>
          <w:rFonts w:ascii="Arial" w:eastAsia="Arial Bold" w:hAnsi="Arial" w:cs="Arial"/>
          <w:sz w:val="28"/>
          <w:szCs w:val="28"/>
        </w:rPr>
        <w:t>members and thanking a</w:t>
      </w:r>
      <w:r w:rsidR="0024086D" w:rsidRPr="00751973">
        <w:rPr>
          <w:rFonts w:ascii="Arial" w:eastAsia="Arial Bold" w:hAnsi="Arial" w:cs="Arial"/>
          <w:sz w:val="28"/>
          <w:szCs w:val="28"/>
        </w:rPr>
        <w:t>ll</w:t>
      </w:r>
      <w:r w:rsidR="00AE13F7" w:rsidRPr="00751973">
        <w:rPr>
          <w:rFonts w:ascii="Arial" w:eastAsia="Arial Bold" w:hAnsi="Arial" w:cs="Arial"/>
          <w:sz w:val="28"/>
          <w:szCs w:val="28"/>
        </w:rPr>
        <w:t xml:space="preserve"> for their attendance. </w:t>
      </w:r>
      <w:r w:rsidRPr="00751973">
        <w:rPr>
          <w:rFonts w:ascii="Arial" w:eastAsia="Arial Bold" w:hAnsi="Arial" w:cs="Arial"/>
          <w:sz w:val="28"/>
          <w:szCs w:val="28"/>
        </w:rPr>
        <w:t xml:space="preserve"> </w:t>
      </w:r>
    </w:p>
    <w:p w14:paraId="12629C92" w14:textId="77777777" w:rsidR="00881AC0" w:rsidRPr="00751973" w:rsidRDefault="00881AC0" w:rsidP="00725C3E">
      <w:pPr>
        <w:pStyle w:val="Body"/>
        <w:rPr>
          <w:rFonts w:ascii="Arial" w:eastAsia="Arial Bold" w:hAnsi="Arial" w:cs="Arial"/>
          <w:sz w:val="28"/>
          <w:szCs w:val="28"/>
        </w:rPr>
      </w:pPr>
    </w:p>
    <w:p w14:paraId="6C1D3A5E" w14:textId="77777777" w:rsidR="00881AC0" w:rsidRPr="00751973" w:rsidRDefault="00881AC0" w:rsidP="00725C3E">
      <w:pPr>
        <w:pStyle w:val="Body"/>
        <w:rPr>
          <w:rFonts w:ascii="Arial" w:eastAsia="Arial Bold" w:hAnsi="Arial" w:cs="Arial"/>
          <w:sz w:val="28"/>
          <w:szCs w:val="28"/>
        </w:rPr>
      </w:pPr>
      <w:r w:rsidRPr="00751973">
        <w:rPr>
          <w:rFonts w:ascii="Arial" w:eastAsia="Arial Bold" w:hAnsi="Arial" w:cs="Arial"/>
          <w:sz w:val="28"/>
          <w:szCs w:val="28"/>
        </w:rPr>
        <w:t xml:space="preserve">There were no declarations of interest expressed from any attendees. </w:t>
      </w:r>
    </w:p>
    <w:p w14:paraId="3855243B" w14:textId="77777777" w:rsidR="00881AC0" w:rsidRPr="00751973" w:rsidRDefault="00881AC0" w:rsidP="00725C3E">
      <w:pPr>
        <w:pStyle w:val="Body"/>
        <w:rPr>
          <w:rFonts w:ascii="Arial" w:eastAsia="Arial Bold" w:hAnsi="Arial" w:cs="Arial"/>
          <w:sz w:val="28"/>
          <w:szCs w:val="28"/>
        </w:rPr>
      </w:pPr>
    </w:p>
    <w:p w14:paraId="355BBD7B" w14:textId="77777777" w:rsidR="00881AC0" w:rsidRDefault="00881AC0" w:rsidP="00725C3E">
      <w:pPr>
        <w:pStyle w:val="Body"/>
        <w:rPr>
          <w:rFonts w:ascii="Arial" w:eastAsia="Arial Bold" w:hAnsi="Arial" w:cs="Arial"/>
          <w:sz w:val="28"/>
          <w:szCs w:val="28"/>
        </w:rPr>
      </w:pPr>
      <w:r w:rsidRPr="00751973">
        <w:rPr>
          <w:rFonts w:ascii="Arial" w:eastAsia="Arial Bold" w:hAnsi="Arial" w:cs="Arial"/>
          <w:sz w:val="28"/>
          <w:szCs w:val="28"/>
        </w:rPr>
        <w:lastRenderedPageBreak/>
        <w:t>No apologies were noted.</w:t>
      </w:r>
    </w:p>
    <w:p w14:paraId="1B80ED8E" w14:textId="77777777" w:rsidR="00B54F7B" w:rsidRDefault="00B54F7B" w:rsidP="00725C3E">
      <w:pPr>
        <w:pStyle w:val="Body"/>
        <w:rPr>
          <w:rFonts w:ascii="Arial" w:eastAsia="Arial Bold" w:hAnsi="Arial" w:cs="Arial"/>
          <w:sz w:val="28"/>
          <w:szCs w:val="28"/>
        </w:rPr>
      </w:pPr>
    </w:p>
    <w:p w14:paraId="3C261A35" w14:textId="77777777" w:rsidR="00B54F7B" w:rsidRPr="00751973" w:rsidRDefault="00B54F7B" w:rsidP="00725C3E">
      <w:pPr>
        <w:pStyle w:val="Body"/>
        <w:rPr>
          <w:rFonts w:ascii="Arial" w:eastAsia="Arial Bold" w:hAnsi="Arial" w:cs="Arial"/>
          <w:sz w:val="28"/>
          <w:szCs w:val="28"/>
        </w:rPr>
      </w:pPr>
    </w:p>
    <w:p w14:paraId="1CC830E2" w14:textId="77777777" w:rsidR="00AE13F7" w:rsidRPr="00751973" w:rsidRDefault="00AE13F7" w:rsidP="00725C3E">
      <w:pPr>
        <w:pStyle w:val="Body"/>
        <w:rPr>
          <w:rFonts w:ascii="Arial" w:eastAsia="Arial Bold" w:hAnsi="Arial" w:cs="Arial"/>
          <w:sz w:val="28"/>
          <w:szCs w:val="28"/>
        </w:rPr>
      </w:pPr>
    </w:p>
    <w:p w14:paraId="47080878" w14:textId="77777777" w:rsidR="00AE13F7" w:rsidRPr="00751973" w:rsidRDefault="00EB144A" w:rsidP="00725C3E">
      <w:pPr>
        <w:pStyle w:val="Body"/>
        <w:rPr>
          <w:rFonts w:ascii="Arial" w:eastAsia="Arial Bold" w:hAnsi="Arial" w:cs="Arial"/>
          <w:b/>
          <w:sz w:val="28"/>
          <w:szCs w:val="28"/>
        </w:rPr>
      </w:pPr>
      <w:r w:rsidRPr="00751973">
        <w:rPr>
          <w:rFonts w:ascii="Arial" w:eastAsia="Arial Bold" w:hAnsi="Arial" w:cs="Arial"/>
          <w:b/>
          <w:sz w:val="28"/>
          <w:szCs w:val="28"/>
        </w:rPr>
        <w:t>1</w:t>
      </w:r>
      <w:r w:rsidR="00AE13F7" w:rsidRPr="00751973">
        <w:rPr>
          <w:rFonts w:ascii="Arial" w:eastAsia="Arial Bold" w:hAnsi="Arial" w:cs="Arial"/>
          <w:b/>
          <w:sz w:val="28"/>
          <w:szCs w:val="28"/>
        </w:rPr>
        <w:t xml:space="preserve">.  </w:t>
      </w:r>
      <w:r w:rsidRPr="00751973">
        <w:rPr>
          <w:rFonts w:ascii="Arial" w:eastAsia="Arial Bold" w:hAnsi="Arial" w:cs="Arial"/>
          <w:b/>
          <w:sz w:val="28"/>
          <w:szCs w:val="28"/>
        </w:rPr>
        <w:t xml:space="preserve"> </w:t>
      </w:r>
      <w:r w:rsidR="00AE13F7" w:rsidRPr="00751973">
        <w:rPr>
          <w:rFonts w:ascii="Arial" w:eastAsia="Arial Bold" w:hAnsi="Arial" w:cs="Arial"/>
          <w:b/>
          <w:sz w:val="28"/>
          <w:szCs w:val="28"/>
        </w:rPr>
        <w:t>Minutes of Previous Meeting</w:t>
      </w:r>
    </w:p>
    <w:p w14:paraId="1A39D08B" w14:textId="77777777" w:rsidR="00AE13F7" w:rsidRPr="00751973" w:rsidRDefault="00AE13F7" w:rsidP="00725C3E">
      <w:pPr>
        <w:pStyle w:val="Body"/>
        <w:rPr>
          <w:rFonts w:ascii="Arial" w:eastAsia="Arial Bold" w:hAnsi="Arial" w:cs="Arial"/>
          <w:b/>
          <w:sz w:val="28"/>
          <w:szCs w:val="28"/>
        </w:rPr>
      </w:pPr>
    </w:p>
    <w:p w14:paraId="37021C05" w14:textId="77777777" w:rsidR="005D04FE" w:rsidRDefault="00AE13F7" w:rsidP="00725C3E">
      <w:pPr>
        <w:pStyle w:val="Body"/>
        <w:rPr>
          <w:rFonts w:ascii="Arial" w:eastAsia="Arial Bold" w:hAnsi="Arial" w:cs="Arial"/>
          <w:sz w:val="28"/>
          <w:szCs w:val="28"/>
        </w:rPr>
      </w:pPr>
      <w:r w:rsidRPr="00751973">
        <w:rPr>
          <w:rFonts w:ascii="Arial" w:eastAsia="Arial Bold" w:hAnsi="Arial" w:cs="Arial"/>
          <w:sz w:val="28"/>
          <w:szCs w:val="28"/>
        </w:rPr>
        <w:t xml:space="preserve">The minutes of the previous </w:t>
      </w:r>
      <w:r w:rsidR="008761E3">
        <w:rPr>
          <w:rFonts w:ascii="Arial" w:eastAsia="Arial Bold" w:hAnsi="Arial" w:cs="Arial"/>
          <w:sz w:val="28"/>
          <w:szCs w:val="28"/>
        </w:rPr>
        <w:t>Board</w:t>
      </w:r>
      <w:r w:rsidR="0039138F" w:rsidRPr="00751973">
        <w:rPr>
          <w:rFonts w:ascii="Arial" w:eastAsia="Arial Bold" w:hAnsi="Arial" w:cs="Arial"/>
          <w:sz w:val="28"/>
          <w:szCs w:val="28"/>
        </w:rPr>
        <w:t xml:space="preserve"> </w:t>
      </w:r>
      <w:r w:rsidRPr="00751973">
        <w:rPr>
          <w:rFonts w:ascii="Arial" w:eastAsia="Arial Bold" w:hAnsi="Arial" w:cs="Arial"/>
          <w:sz w:val="28"/>
          <w:szCs w:val="28"/>
        </w:rPr>
        <w:t>meeting [referenced BD.04.16</w:t>
      </w:r>
      <w:r w:rsidR="0024086D" w:rsidRPr="00751973">
        <w:rPr>
          <w:rFonts w:ascii="Arial" w:eastAsia="Arial Bold" w:hAnsi="Arial" w:cs="Arial"/>
          <w:sz w:val="28"/>
          <w:szCs w:val="28"/>
        </w:rPr>
        <w:t>/1</w:t>
      </w:r>
      <w:r w:rsidRPr="00751973">
        <w:rPr>
          <w:rFonts w:ascii="Arial" w:eastAsia="Arial Bold" w:hAnsi="Arial" w:cs="Arial"/>
          <w:sz w:val="28"/>
          <w:szCs w:val="28"/>
        </w:rPr>
        <w:t xml:space="preserve">] were approved </w:t>
      </w:r>
      <w:r w:rsidR="005D04FE">
        <w:rPr>
          <w:rFonts w:ascii="Arial" w:eastAsia="Arial Bold" w:hAnsi="Arial" w:cs="Arial"/>
          <w:sz w:val="28"/>
          <w:szCs w:val="28"/>
        </w:rPr>
        <w:t>with the following amendment:</w:t>
      </w:r>
    </w:p>
    <w:p w14:paraId="66F9B625" w14:textId="77777777" w:rsidR="005D04FE" w:rsidRDefault="005D04FE" w:rsidP="00725C3E">
      <w:pPr>
        <w:pStyle w:val="Body"/>
        <w:ind w:left="720"/>
        <w:rPr>
          <w:rFonts w:ascii="Arial" w:eastAsia="Arial Bold" w:hAnsi="Arial" w:cs="Arial"/>
          <w:sz w:val="28"/>
          <w:szCs w:val="28"/>
        </w:rPr>
      </w:pPr>
    </w:p>
    <w:p w14:paraId="14CD8A7A" w14:textId="451E37AC" w:rsidR="0024086D" w:rsidRPr="00751973" w:rsidRDefault="005D04FE" w:rsidP="00725C3E">
      <w:pPr>
        <w:pStyle w:val="Body"/>
        <w:ind w:left="720"/>
        <w:rPr>
          <w:rFonts w:ascii="Arial" w:eastAsia="Arial Bold" w:hAnsi="Arial" w:cs="Arial"/>
          <w:sz w:val="28"/>
          <w:szCs w:val="28"/>
        </w:rPr>
      </w:pPr>
      <w:r w:rsidRPr="005D04FE">
        <w:rPr>
          <w:rFonts w:ascii="Arial" w:eastAsia="Arial Bold" w:hAnsi="Arial" w:cs="Arial"/>
          <w:b/>
          <w:sz w:val="28"/>
          <w:szCs w:val="28"/>
        </w:rPr>
        <w:t>Item 11</w:t>
      </w:r>
      <w:r>
        <w:rPr>
          <w:rFonts w:ascii="Arial" w:eastAsia="Arial Bold" w:hAnsi="Arial" w:cs="Arial"/>
          <w:sz w:val="28"/>
          <w:szCs w:val="28"/>
        </w:rPr>
        <w:t>:</w:t>
      </w:r>
      <w:r>
        <w:rPr>
          <w:rFonts w:ascii="Arial" w:eastAsia="Arial Bold" w:hAnsi="Arial" w:cs="Arial"/>
          <w:sz w:val="28"/>
          <w:szCs w:val="28"/>
        </w:rPr>
        <w:tab/>
      </w:r>
      <w:r w:rsidR="00B621E1" w:rsidRPr="00751973">
        <w:rPr>
          <w:rFonts w:ascii="Arial" w:eastAsia="Arial Bold" w:hAnsi="Arial" w:cs="Arial"/>
          <w:sz w:val="28"/>
          <w:szCs w:val="28"/>
        </w:rPr>
        <w:t>Reference</w:t>
      </w:r>
      <w:r w:rsidR="003644B6" w:rsidRPr="00751973">
        <w:rPr>
          <w:rFonts w:ascii="Arial" w:eastAsia="Arial Bold" w:hAnsi="Arial" w:cs="Arial"/>
          <w:sz w:val="28"/>
          <w:szCs w:val="28"/>
        </w:rPr>
        <w:t xml:space="preserve"> to Risk Workshop on </w:t>
      </w:r>
      <w:r w:rsidR="0024086D" w:rsidRPr="00751973">
        <w:rPr>
          <w:rFonts w:ascii="Arial" w:eastAsia="Arial Bold" w:hAnsi="Arial" w:cs="Arial"/>
          <w:sz w:val="28"/>
          <w:szCs w:val="28"/>
        </w:rPr>
        <w:t xml:space="preserve">Page 8, </w:t>
      </w:r>
      <w:r>
        <w:rPr>
          <w:rFonts w:ascii="Arial" w:eastAsia="Arial Bold" w:hAnsi="Arial" w:cs="Arial"/>
          <w:sz w:val="28"/>
          <w:szCs w:val="28"/>
        </w:rPr>
        <w:t>to be amended</w:t>
      </w:r>
      <w:r w:rsidR="0024086D" w:rsidRPr="00751973">
        <w:rPr>
          <w:rFonts w:ascii="Arial" w:eastAsia="Arial Bold" w:hAnsi="Arial" w:cs="Arial"/>
          <w:sz w:val="28"/>
          <w:szCs w:val="28"/>
        </w:rPr>
        <w:t xml:space="preserve"> to note that the </w:t>
      </w:r>
      <w:r w:rsidR="008761E3">
        <w:rPr>
          <w:rFonts w:ascii="Arial" w:eastAsia="Arial Bold" w:hAnsi="Arial" w:cs="Arial"/>
          <w:sz w:val="28"/>
          <w:szCs w:val="28"/>
        </w:rPr>
        <w:t>Board</w:t>
      </w:r>
      <w:r w:rsidR="0024086D" w:rsidRPr="00751973">
        <w:rPr>
          <w:rFonts w:ascii="Arial" w:eastAsia="Arial Bold" w:hAnsi="Arial" w:cs="Arial"/>
          <w:sz w:val="28"/>
          <w:szCs w:val="28"/>
        </w:rPr>
        <w:t xml:space="preserve"> would </w:t>
      </w:r>
      <w:r w:rsidR="00725C3E">
        <w:rPr>
          <w:rFonts w:ascii="Arial" w:eastAsia="Arial Bold" w:hAnsi="Arial" w:cs="Arial"/>
          <w:sz w:val="28"/>
          <w:szCs w:val="28"/>
        </w:rPr>
        <w:t>hold its own</w:t>
      </w:r>
      <w:r w:rsidR="0024086D" w:rsidRPr="00751973">
        <w:rPr>
          <w:rFonts w:ascii="Arial" w:eastAsia="Arial Bold" w:hAnsi="Arial" w:cs="Arial"/>
          <w:sz w:val="28"/>
          <w:szCs w:val="28"/>
        </w:rPr>
        <w:t xml:space="preserve"> Risk Workshop </w:t>
      </w:r>
      <w:r w:rsidR="003644B6" w:rsidRPr="00751973">
        <w:rPr>
          <w:rFonts w:ascii="Arial" w:eastAsia="Arial Bold" w:hAnsi="Arial" w:cs="Arial"/>
          <w:sz w:val="28"/>
          <w:szCs w:val="28"/>
        </w:rPr>
        <w:t xml:space="preserve">once the new </w:t>
      </w:r>
      <w:r w:rsidR="008761E3">
        <w:rPr>
          <w:rFonts w:ascii="Arial" w:eastAsia="Arial Bold" w:hAnsi="Arial" w:cs="Arial"/>
          <w:sz w:val="28"/>
          <w:szCs w:val="28"/>
        </w:rPr>
        <w:t>Board</w:t>
      </w:r>
      <w:r w:rsidR="0039138F" w:rsidRPr="00751973">
        <w:rPr>
          <w:rFonts w:ascii="Arial" w:eastAsia="Arial Bold" w:hAnsi="Arial" w:cs="Arial"/>
          <w:sz w:val="28"/>
          <w:szCs w:val="28"/>
        </w:rPr>
        <w:t xml:space="preserve"> </w:t>
      </w:r>
      <w:r w:rsidR="003644B6" w:rsidRPr="00751973">
        <w:rPr>
          <w:rFonts w:ascii="Arial" w:eastAsia="Arial Bold" w:hAnsi="Arial" w:cs="Arial"/>
          <w:sz w:val="28"/>
          <w:szCs w:val="28"/>
        </w:rPr>
        <w:t xml:space="preserve">members had </w:t>
      </w:r>
      <w:r w:rsidR="0039138F" w:rsidRPr="00751973">
        <w:rPr>
          <w:rFonts w:ascii="Arial" w:eastAsia="Arial Bold" w:hAnsi="Arial" w:cs="Arial"/>
          <w:sz w:val="28"/>
          <w:szCs w:val="28"/>
        </w:rPr>
        <w:t xml:space="preserve">taken up their appointments </w:t>
      </w:r>
      <w:r w:rsidR="003644B6" w:rsidRPr="00751973">
        <w:rPr>
          <w:rFonts w:ascii="Arial" w:eastAsia="Arial Bold" w:hAnsi="Arial" w:cs="Arial"/>
          <w:sz w:val="28"/>
          <w:szCs w:val="28"/>
        </w:rPr>
        <w:t xml:space="preserve">as this would provide </w:t>
      </w:r>
      <w:r>
        <w:rPr>
          <w:rFonts w:ascii="Arial" w:eastAsia="Arial Bold" w:hAnsi="Arial" w:cs="Arial"/>
          <w:sz w:val="28"/>
          <w:szCs w:val="28"/>
        </w:rPr>
        <w:t>o</w:t>
      </w:r>
      <w:r w:rsidR="003644B6" w:rsidRPr="00751973">
        <w:rPr>
          <w:rFonts w:ascii="Arial" w:eastAsia="Arial Bold" w:hAnsi="Arial" w:cs="Arial"/>
          <w:sz w:val="28"/>
          <w:szCs w:val="28"/>
        </w:rPr>
        <w:t>pportunity for all members to collectively participate in discussion</w:t>
      </w:r>
      <w:r>
        <w:rPr>
          <w:rFonts w:ascii="Arial" w:eastAsia="Arial Bold" w:hAnsi="Arial" w:cs="Arial"/>
          <w:sz w:val="28"/>
          <w:szCs w:val="28"/>
        </w:rPr>
        <w:t>s</w:t>
      </w:r>
      <w:r w:rsidR="00725C3E">
        <w:rPr>
          <w:rFonts w:ascii="Arial" w:eastAsia="Arial Bold" w:hAnsi="Arial" w:cs="Arial"/>
          <w:sz w:val="28"/>
          <w:szCs w:val="28"/>
        </w:rPr>
        <w:t xml:space="preserve"> and share their experiences of how risk has been managed and considered elsewhere and agree ILFs position and appetite on risk</w:t>
      </w:r>
      <w:r w:rsidR="003644B6" w:rsidRPr="00751973">
        <w:rPr>
          <w:rFonts w:ascii="Arial" w:eastAsia="Arial Bold" w:hAnsi="Arial" w:cs="Arial"/>
          <w:sz w:val="28"/>
          <w:szCs w:val="28"/>
        </w:rPr>
        <w:t xml:space="preserve">. </w:t>
      </w:r>
      <w:r w:rsidR="00725C3E">
        <w:rPr>
          <w:rFonts w:ascii="Arial" w:eastAsia="Arial Bold" w:hAnsi="Arial" w:cs="Arial"/>
          <w:sz w:val="28"/>
          <w:szCs w:val="28"/>
        </w:rPr>
        <w:t xml:space="preserve"> </w:t>
      </w:r>
    </w:p>
    <w:p w14:paraId="2C46266A" w14:textId="77777777" w:rsidR="0024086D" w:rsidRPr="00751973" w:rsidRDefault="0024086D" w:rsidP="00725C3E">
      <w:pPr>
        <w:pStyle w:val="Body"/>
        <w:rPr>
          <w:rFonts w:ascii="Arial" w:eastAsia="Arial Bold" w:hAnsi="Arial" w:cs="Arial"/>
          <w:sz w:val="28"/>
          <w:szCs w:val="28"/>
        </w:rPr>
      </w:pPr>
    </w:p>
    <w:p w14:paraId="1A3C7DE9" w14:textId="77777777" w:rsidR="00AE13F7" w:rsidRPr="00751973" w:rsidRDefault="003644B6" w:rsidP="00725C3E">
      <w:pPr>
        <w:pStyle w:val="Body"/>
        <w:rPr>
          <w:rFonts w:ascii="Arial" w:eastAsia="Arial Bold" w:hAnsi="Arial" w:cs="Arial"/>
          <w:sz w:val="28"/>
          <w:szCs w:val="28"/>
        </w:rPr>
      </w:pPr>
      <w:r w:rsidRPr="00751973">
        <w:rPr>
          <w:rFonts w:ascii="Arial" w:eastAsia="Arial Bold" w:hAnsi="Arial" w:cs="Arial"/>
          <w:sz w:val="28"/>
          <w:szCs w:val="28"/>
        </w:rPr>
        <w:t>T</w:t>
      </w:r>
      <w:r w:rsidR="00AE13F7" w:rsidRPr="00751973">
        <w:rPr>
          <w:rFonts w:ascii="Arial" w:eastAsia="Arial Bold" w:hAnsi="Arial" w:cs="Arial"/>
          <w:sz w:val="28"/>
          <w:szCs w:val="28"/>
        </w:rPr>
        <w:t xml:space="preserve">he action points </w:t>
      </w:r>
      <w:r w:rsidRPr="00751973">
        <w:rPr>
          <w:rFonts w:ascii="Arial" w:eastAsia="Arial Bold" w:hAnsi="Arial" w:cs="Arial"/>
          <w:sz w:val="28"/>
          <w:szCs w:val="28"/>
        </w:rPr>
        <w:t xml:space="preserve">within the previous </w:t>
      </w:r>
      <w:r w:rsidR="008761E3">
        <w:rPr>
          <w:rFonts w:ascii="Arial" w:eastAsia="Arial Bold" w:hAnsi="Arial" w:cs="Arial"/>
          <w:sz w:val="28"/>
          <w:szCs w:val="28"/>
        </w:rPr>
        <w:t>Board</w:t>
      </w:r>
      <w:r w:rsidRPr="00751973">
        <w:rPr>
          <w:rFonts w:ascii="Arial" w:eastAsia="Arial Bold" w:hAnsi="Arial" w:cs="Arial"/>
          <w:sz w:val="28"/>
          <w:szCs w:val="28"/>
        </w:rPr>
        <w:t xml:space="preserve"> minute were noted </w:t>
      </w:r>
      <w:r w:rsidR="00EB144A" w:rsidRPr="00751973">
        <w:rPr>
          <w:rFonts w:ascii="Arial" w:eastAsia="Arial Bold" w:hAnsi="Arial" w:cs="Arial"/>
          <w:sz w:val="28"/>
          <w:szCs w:val="28"/>
        </w:rPr>
        <w:t xml:space="preserve">as completed. </w:t>
      </w:r>
    </w:p>
    <w:p w14:paraId="1DB71F79" w14:textId="77777777" w:rsidR="00EB144A" w:rsidRPr="00751973" w:rsidRDefault="00EB144A" w:rsidP="00725C3E">
      <w:pPr>
        <w:pStyle w:val="Body"/>
        <w:rPr>
          <w:rFonts w:ascii="Arial" w:eastAsia="Arial Bold" w:hAnsi="Arial" w:cs="Arial"/>
          <w:sz w:val="28"/>
          <w:szCs w:val="28"/>
        </w:rPr>
      </w:pPr>
    </w:p>
    <w:p w14:paraId="153F37E8" w14:textId="77777777" w:rsidR="00EB144A" w:rsidRPr="00751973" w:rsidRDefault="00EB144A" w:rsidP="00725C3E">
      <w:pPr>
        <w:pStyle w:val="Body"/>
        <w:rPr>
          <w:rFonts w:ascii="Arial" w:eastAsia="Arial Bold" w:hAnsi="Arial" w:cs="Arial"/>
          <w:b/>
          <w:sz w:val="28"/>
          <w:szCs w:val="28"/>
        </w:rPr>
      </w:pPr>
      <w:r w:rsidRPr="00751973">
        <w:rPr>
          <w:rFonts w:ascii="Arial" w:eastAsia="Arial Bold" w:hAnsi="Arial" w:cs="Arial"/>
          <w:b/>
          <w:sz w:val="28"/>
          <w:szCs w:val="28"/>
        </w:rPr>
        <w:t>2.   Matters Arising</w:t>
      </w:r>
    </w:p>
    <w:p w14:paraId="355075AE" w14:textId="77777777" w:rsidR="00AE13F7" w:rsidRPr="00751973" w:rsidRDefault="00AE13F7" w:rsidP="00725C3E">
      <w:pPr>
        <w:pStyle w:val="Body"/>
        <w:rPr>
          <w:rFonts w:ascii="Arial" w:eastAsia="Arial Bold" w:hAnsi="Arial" w:cs="Arial"/>
          <w:sz w:val="28"/>
          <w:szCs w:val="28"/>
        </w:rPr>
      </w:pPr>
    </w:p>
    <w:p w14:paraId="6ABF691A" w14:textId="77777777" w:rsidR="00184733" w:rsidRPr="00751973" w:rsidRDefault="00184733" w:rsidP="00725C3E">
      <w:pPr>
        <w:pStyle w:val="Body"/>
        <w:numPr>
          <w:ilvl w:val="0"/>
          <w:numId w:val="17"/>
        </w:numPr>
        <w:tabs>
          <w:tab w:val="left" w:pos="6344"/>
        </w:tabs>
        <w:rPr>
          <w:rFonts w:ascii="Arial" w:eastAsia="Arial Bold" w:hAnsi="Arial" w:cs="Arial"/>
          <w:sz w:val="28"/>
          <w:szCs w:val="28"/>
        </w:rPr>
      </w:pPr>
      <w:r w:rsidRPr="00751973">
        <w:rPr>
          <w:rFonts w:ascii="Arial" w:eastAsia="Arial Bold" w:hAnsi="Arial" w:cs="Arial"/>
          <w:sz w:val="28"/>
          <w:szCs w:val="28"/>
        </w:rPr>
        <w:t>Jointly Funded Packages with Local Authorities</w:t>
      </w:r>
    </w:p>
    <w:p w14:paraId="4C3002EE" w14:textId="77777777" w:rsidR="00184733" w:rsidRPr="00751973" w:rsidRDefault="00184733" w:rsidP="00725C3E">
      <w:pPr>
        <w:pStyle w:val="Body"/>
        <w:tabs>
          <w:tab w:val="left" w:pos="6344"/>
        </w:tabs>
        <w:rPr>
          <w:rFonts w:ascii="Arial" w:eastAsia="Arial Bold" w:hAnsi="Arial" w:cs="Arial"/>
          <w:sz w:val="28"/>
          <w:szCs w:val="28"/>
        </w:rPr>
      </w:pPr>
    </w:p>
    <w:p w14:paraId="68ED414B" w14:textId="77777777" w:rsidR="00F85211" w:rsidRPr="00751973" w:rsidRDefault="006F368F"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Concerns were raised regarding the </w:t>
      </w:r>
      <w:r w:rsidR="00976E8C" w:rsidRPr="00751973">
        <w:rPr>
          <w:rFonts w:ascii="Arial" w:eastAsia="Arial Bold" w:hAnsi="Arial" w:cs="Arial"/>
          <w:sz w:val="28"/>
          <w:szCs w:val="28"/>
        </w:rPr>
        <w:t>treatment of</w:t>
      </w:r>
      <w:r w:rsidR="00090E38" w:rsidRPr="00751973">
        <w:rPr>
          <w:rFonts w:ascii="Arial" w:eastAsia="Arial Bold" w:hAnsi="Arial" w:cs="Arial"/>
          <w:sz w:val="28"/>
          <w:szCs w:val="28"/>
        </w:rPr>
        <w:t xml:space="preserve"> </w:t>
      </w:r>
      <w:r w:rsidR="00F85211" w:rsidRPr="00751973">
        <w:rPr>
          <w:rFonts w:ascii="Arial" w:eastAsia="Arial Bold" w:hAnsi="Arial" w:cs="Arial"/>
          <w:sz w:val="28"/>
          <w:szCs w:val="28"/>
        </w:rPr>
        <w:t xml:space="preserve">ILF Scotland </w:t>
      </w:r>
      <w:r w:rsidR="008416E8" w:rsidRPr="00751973">
        <w:rPr>
          <w:rFonts w:ascii="Arial" w:eastAsia="Arial Bold" w:hAnsi="Arial" w:cs="Arial"/>
          <w:sz w:val="28"/>
          <w:szCs w:val="28"/>
        </w:rPr>
        <w:t>funding.</w:t>
      </w:r>
      <w:r w:rsidR="00090E38" w:rsidRPr="00751973">
        <w:rPr>
          <w:rFonts w:ascii="Arial" w:eastAsia="Arial Bold" w:hAnsi="Arial" w:cs="Arial"/>
          <w:sz w:val="28"/>
          <w:szCs w:val="28"/>
        </w:rPr>
        <w:t xml:space="preserve"> The </w:t>
      </w:r>
      <w:r w:rsidR="008761E3">
        <w:rPr>
          <w:rFonts w:ascii="Arial" w:eastAsia="Arial Bold" w:hAnsi="Arial" w:cs="Arial"/>
          <w:sz w:val="28"/>
          <w:szCs w:val="28"/>
        </w:rPr>
        <w:t>Board</w:t>
      </w:r>
      <w:r w:rsidR="00090E38" w:rsidRPr="00751973">
        <w:rPr>
          <w:rFonts w:ascii="Arial" w:eastAsia="Arial Bold" w:hAnsi="Arial" w:cs="Arial"/>
          <w:sz w:val="28"/>
          <w:szCs w:val="28"/>
        </w:rPr>
        <w:t xml:space="preserve"> shared concerns about the practice</w:t>
      </w:r>
      <w:r w:rsidR="00F85211" w:rsidRPr="00751973">
        <w:rPr>
          <w:rFonts w:ascii="Arial" w:eastAsia="Arial Bold" w:hAnsi="Arial" w:cs="Arial"/>
          <w:sz w:val="28"/>
          <w:szCs w:val="28"/>
        </w:rPr>
        <w:t xml:space="preserve"> of</w:t>
      </w:r>
      <w:r w:rsidR="00976E8C" w:rsidRPr="00751973">
        <w:rPr>
          <w:rFonts w:ascii="Arial" w:eastAsia="Arial Bold" w:hAnsi="Arial" w:cs="Arial"/>
          <w:sz w:val="28"/>
          <w:szCs w:val="28"/>
        </w:rPr>
        <w:t>, f</w:t>
      </w:r>
      <w:r w:rsidR="00090E38" w:rsidRPr="00751973">
        <w:rPr>
          <w:rFonts w:ascii="Arial" w:eastAsia="Arial Bold" w:hAnsi="Arial" w:cs="Arial"/>
          <w:sz w:val="28"/>
          <w:szCs w:val="28"/>
        </w:rPr>
        <w:t>ollowing assessment, individual care packages being reduced</w:t>
      </w:r>
      <w:r w:rsidR="00F85211" w:rsidRPr="00751973">
        <w:rPr>
          <w:rFonts w:ascii="Arial" w:eastAsia="Arial Bold" w:hAnsi="Arial" w:cs="Arial"/>
          <w:sz w:val="28"/>
          <w:szCs w:val="28"/>
        </w:rPr>
        <w:t xml:space="preserve"> to or close to the threshold sum, often </w:t>
      </w:r>
      <w:r w:rsidR="00090E38" w:rsidRPr="00751973">
        <w:rPr>
          <w:rFonts w:ascii="Arial" w:eastAsia="Arial Bold" w:hAnsi="Arial" w:cs="Arial"/>
          <w:sz w:val="28"/>
          <w:szCs w:val="28"/>
        </w:rPr>
        <w:t>without reference to ILF Scotland.</w:t>
      </w:r>
      <w:r w:rsidR="008416E8" w:rsidRPr="00751973">
        <w:rPr>
          <w:rFonts w:ascii="Arial" w:eastAsia="Arial Bold" w:hAnsi="Arial" w:cs="Arial"/>
          <w:sz w:val="28"/>
          <w:szCs w:val="28"/>
        </w:rPr>
        <w:t xml:space="preserve"> The </w:t>
      </w:r>
      <w:r w:rsidR="008761E3">
        <w:rPr>
          <w:rFonts w:ascii="Arial" w:eastAsia="Arial Bold" w:hAnsi="Arial" w:cs="Arial"/>
          <w:sz w:val="28"/>
          <w:szCs w:val="28"/>
        </w:rPr>
        <w:t>Board</w:t>
      </w:r>
      <w:r w:rsidR="008416E8" w:rsidRPr="00751973">
        <w:rPr>
          <w:rFonts w:ascii="Arial" w:eastAsia="Arial Bold" w:hAnsi="Arial" w:cs="Arial"/>
          <w:sz w:val="28"/>
          <w:szCs w:val="28"/>
        </w:rPr>
        <w:t>’s Chief Executive, Peter Scott</w:t>
      </w:r>
      <w:r w:rsidR="00090E38" w:rsidRPr="00751973">
        <w:rPr>
          <w:rFonts w:ascii="Arial" w:eastAsia="Arial Bold" w:hAnsi="Arial" w:cs="Arial"/>
          <w:sz w:val="28"/>
          <w:szCs w:val="28"/>
        </w:rPr>
        <w:t xml:space="preserve"> (PS)</w:t>
      </w:r>
      <w:r w:rsidR="00F85211" w:rsidRPr="00751973">
        <w:rPr>
          <w:rFonts w:ascii="Arial" w:eastAsia="Arial Bold" w:hAnsi="Arial" w:cs="Arial"/>
          <w:sz w:val="28"/>
          <w:szCs w:val="28"/>
        </w:rPr>
        <w:t>, provided an update on discussions and planned negotiations with relevant parties</w:t>
      </w:r>
      <w:r w:rsidR="00106661" w:rsidRPr="00751973">
        <w:rPr>
          <w:rFonts w:ascii="Arial" w:eastAsia="Arial Bold" w:hAnsi="Arial" w:cs="Arial"/>
          <w:sz w:val="28"/>
          <w:szCs w:val="28"/>
        </w:rPr>
        <w:t xml:space="preserve">. </w:t>
      </w:r>
      <w:r w:rsidR="00F85211" w:rsidRPr="00751973">
        <w:rPr>
          <w:rFonts w:ascii="Arial" w:eastAsia="Arial Bold" w:hAnsi="Arial" w:cs="Arial"/>
          <w:sz w:val="28"/>
          <w:szCs w:val="28"/>
        </w:rPr>
        <w:t xml:space="preserve">It was noted that a very positive joint statement has been agreed with COSLA, and that an attempt would be made to agree a similar position with the Scottish Local Government Partnership (comprising GCC, South Lanarkshire Council, Renfrewshire Council and Aberdeen City Council), either on an individual basis or collectively.  The </w:t>
      </w:r>
      <w:r w:rsidR="008761E3">
        <w:rPr>
          <w:rFonts w:ascii="Arial" w:eastAsia="Arial Bold" w:hAnsi="Arial" w:cs="Arial"/>
          <w:sz w:val="28"/>
          <w:szCs w:val="28"/>
        </w:rPr>
        <w:t>Board</w:t>
      </w:r>
      <w:r w:rsidR="00F85211" w:rsidRPr="00751973">
        <w:rPr>
          <w:rFonts w:ascii="Arial" w:eastAsia="Arial Bold" w:hAnsi="Arial" w:cs="Arial"/>
          <w:sz w:val="28"/>
          <w:szCs w:val="28"/>
        </w:rPr>
        <w:t xml:space="preserve"> expressed its desire to protect the value of the </w:t>
      </w:r>
      <w:r w:rsidR="00F85211" w:rsidRPr="00751973">
        <w:rPr>
          <w:rFonts w:ascii="Arial" w:eastAsia="Arial Bold" w:hAnsi="Arial" w:cs="Arial"/>
          <w:sz w:val="28"/>
          <w:szCs w:val="28"/>
        </w:rPr>
        <w:lastRenderedPageBreak/>
        <w:t xml:space="preserve">fund for individual recipients and to prevent further effective resource transfer from ILF Scotland to Local Authorities.  </w:t>
      </w:r>
    </w:p>
    <w:p w14:paraId="70EEDC78" w14:textId="77777777" w:rsidR="00F85211" w:rsidRPr="00751973" w:rsidRDefault="00F85211" w:rsidP="00725C3E">
      <w:pPr>
        <w:pStyle w:val="Body"/>
        <w:tabs>
          <w:tab w:val="left" w:pos="6344"/>
        </w:tabs>
        <w:rPr>
          <w:rFonts w:ascii="Arial" w:eastAsia="Arial Bold" w:hAnsi="Arial" w:cs="Arial"/>
          <w:sz w:val="28"/>
          <w:szCs w:val="28"/>
        </w:rPr>
      </w:pPr>
    </w:p>
    <w:p w14:paraId="168CDBF6" w14:textId="77777777" w:rsidR="00F85211" w:rsidRDefault="00F85211" w:rsidP="00725C3E">
      <w:pPr>
        <w:pStyle w:val="Body"/>
        <w:tabs>
          <w:tab w:val="left" w:pos="6344"/>
        </w:tabs>
        <w:rPr>
          <w:rFonts w:ascii="Arial" w:eastAsia="Arial Bold" w:hAnsi="Arial" w:cs="Arial"/>
          <w:sz w:val="28"/>
          <w:szCs w:val="28"/>
        </w:rPr>
      </w:pPr>
    </w:p>
    <w:p w14:paraId="34DF234A" w14:textId="77777777" w:rsidR="005D04FE" w:rsidRDefault="005D04FE" w:rsidP="00725C3E">
      <w:pPr>
        <w:pStyle w:val="Body"/>
        <w:tabs>
          <w:tab w:val="left" w:pos="6344"/>
        </w:tabs>
        <w:rPr>
          <w:rFonts w:ascii="Arial" w:eastAsia="Arial Bold" w:hAnsi="Arial" w:cs="Arial"/>
          <w:sz w:val="28"/>
          <w:szCs w:val="28"/>
        </w:rPr>
      </w:pPr>
    </w:p>
    <w:p w14:paraId="6F59AD30" w14:textId="77777777" w:rsidR="005D04FE" w:rsidRPr="00751973" w:rsidRDefault="005D04FE" w:rsidP="00725C3E">
      <w:pPr>
        <w:pStyle w:val="Body"/>
        <w:tabs>
          <w:tab w:val="left" w:pos="6344"/>
        </w:tabs>
        <w:rPr>
          <w:rFonts w:ascii="Arial" w:eastAsia="Arial Bold" w:hAnsi="Arial" w:cs="Arial"/>
          <w:sz w:val="28"/>
          <w:szCs w:val="28"/>
        </w:rPr>
      </w:pPr>
    </w:p>
    <w:p w14:paraId="5E560C70" w14:textId="77777777" w:rsidR="00184733" w:rsidRPr="00751973" w:rsidRDefault="00184733" w:rsidP="00725C3E">
      <w:pPr>
        <w:pStyle w:val="Body"/>
        <w:numPr>
          <w:ilvl w:val="0"/>
          <w:numId w:val="17"/>
        </w:numPr>
        <w:tabs>
          <w:tab w:val="left" w:pos="6344"/>
        </w:tabs>
        <w:rPr>
          <w:rFonts w:ascii="Arial" w:eastAsia="Arial Bold" w:hAnsi="Arial" w:cs="Arial"/>
          <w:sz w:val="28"/>
          <w:szCs w:val="28"/>
        </w:rPr>
      </w:pPr>
      <w:r w:rsidRPr="00751973">
        <w:rPr>
          <w:rFonts w:ascii="Arial" w:eastAsia="Arial Bold" w:hAnsi="Arial" w:cs="Arial"/>
          <w:sz w:val="28"/>
          <w:szCs w:val="28"/>
        </w:rPr>
        <w:t>Sleepovers</w:t>
      </w:r>
    </w:p>
    <w:p w14:paraId="26280439" w14:textId="77777777" w:rsidR="00184733" w:rsidRPr="00751973" w:rsidRDefault="00184733" w:rsidP="00725C3E">
      <w:pPr>
        <w:pStyle w:val="Body"/>
        <w:tabs>
          <w:tab w:val="left" w:pos="6344"/>
        </w:tabs>
        <w:rPr>
          <w:rFonts w:ascii="Arial" w:eastAsia="Arial Bold" w:hAnsi="Arial" w:cs="Arial"/>
          <w:sz w:val="28"/>
          <w:szCs w:val="28"/>
        </w:rPr>
      </w:pPr>
    </w:p>
    <w:p w14:paraId="6836C8E2" w14:textId="77777777" w:rsidR="001E78B7" w:rsidRPr="00751973" w:rsidRDefault="00B621E1"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GCC’ s</w:t>
      </w:r>
      <w:r w:rsidR="00106661" w:rsidRPr="00751973">
        <w:rPr>
          <w:rFonts w:ascii="Arial" w:eastAsia="Arial Bold" w:hAnsi="Arial" w:cs="Arial"/>
          <w:sz w:val="28"/>
          <w:szCs w:val="28"/>
        </w:rPr>
        <w:t xml:space="preserve"> position</w:t>
      </w:r>
      <w:r w:rsidR="001E78B7" w:rsidRPr="00751973">
        <w:rPr>
          <w:rFonts w:ascii="Arial" w:eastAsia="Arial Bold" w:hAnsi="Arial" w:cs="Arial"/>
          <w:sz w:val="28"/>
          <w:szCs w:val="28"/>
        </w:rPr>
        <w:t xml:space="preserve"> regarding sleepovers</w:t>
      </w:r>
      <w:r w:rsidR="00106661" w:rsidRPr="00751973">
        <w:rPr>
          <w:rFonts w:ascii="Arial" w:eastAsia="Arial Bold" w:hAnsi="Arial" w:cs="Arial"/>
          <w:sz w:val="28"/>
          <w:szCs w:val="28"/>
        </w:rPr>
        <w:t xml:space="preserve"> was </w:t>
      </w:r>
      <w:r w:rsidR="00666E67" w:rsidRPr="00751973">
        <w:rPr>
          <w:rFonts w:ascii="Arial" w:eastAsia="Arial Bold" w:hAnsi="Arial" w:cs="Arial"/>
          <w:sz w:val="28"/>
          <w:szCs w:val="28"/>
        </w:rPr>
        <w:t xml:space="preserve">noted. </w:t>
      </w:r>
      <w:r w:rsidR="006248AA" w:rsidRPr="00751973">
        <w:rPr>
          <w:rFonts w:ascii="Arial" w:eastAsia="Arial Bold" w:hAnsi="Arial" w:cs="Arial"/>
          <w:sz w:val="28"/>
          <w:szCs w:val="28"/>
        </w:rPr>
        <w:t>The meeting was informed that eight</w:t>
      </w:r>
      <w:r w:rsidR="001E78B7" w:rsidRPr="00751973">
        <w:rPr>
          <w:rFonts w:ascii="Arial" w:eastAsia="Arial Bold" w:hAnsi="Arial" w:cs="Arial"/>
          <w:sz w:val="28"/>
          <w:szCs w:val="28"/>
        </w:rPr>
        <w:t xml:space="preserve"> care providers were identified </w:t>
      </w:r>
      <w:r w:rsidR="006248AA" w:rsidRPr="00751973">
        <w:rPr>
          <w:rFonts w:ascii="Arial" w:eastAsia="Arial Bold" w:hAnsi="Arial" w:cs="Arial"/>
          <w:sz w:val="28"/>
          <w:szCs w:val="28"/>
        </w:rPr>
        <w:t xml:space="preserve">to pilot alternative overnight arrangements, </w:t>
      </w:r>
      <w:r w:rsidR="001E78B7" w:rsidRPr="00751973">
        <w:rPr>
          <w:rFonts w:ascii="Arial" w:eastAsia="Arial Bold" w:hAnsi="Arial" w:cs="Arial"/>
          <w:sz w:val="28"/>
          <w:szCs w:val="28"/>
        </w:rPr>
        <w:t xml:space="preserve">and ILF Scotland had agreed to be a part of that work. </w:t>
      </w:r>
      <w:r w:rsidR="006248AA" w:rsidRPr="00751973">
        <w:rPr>
          <w:rFonts w:ascii="Arial" w:eastAsia="Arial Bold" w:hAnsi="Arial" w:cs="Arial"/>
          <w:sz w:val="28"/>
          <w:szCs w:val="28"/>
        </w:rPr>
        <w:t xml:space="preserve">The </w:t>
      </w:r>
      <w:r w:rsidR="008761E3">
        <w:rPr>
          <w:rFonts w:ascii="Arial" w:eastAsia="Arial Bold" w:hAnsi="Arial" w:cs="Arial"/>
          <w:sz w:val="28"/>
          <w:szCs w:val="28"/>
        </w:rPr>
        <w:t>Board</w:t>
      </w:r>
      <w:r w:rsidR="006248AA" w:rsidRPr="00751973">
        <w:rPr>
          <w:rFonts w:ascii="Arial" w:eastAsia="Arial Bold" w:hAnsi="Arial" w:cs="Arial"/>
          <w:sz w:val="28"/>
          <w:szCs w:val="28"/>
        </w:rPr>
        <w:t xml:space="preserve"> requested that the best interests of fund recipients were prioritised in this work with Glasgow.</w:t>
      </w:r>
    </w:p>
    <w:p w14:paraId="18C57F90" w14:textId="77777777" w:rsidR="006248AA" w:rsidRPr="00751973" w:rsidRDefault="006248AA" w:rsidP="00725C3E">
      <w:pPr>
        <w:pStyle w:val="Body"/>
        <w:tabs>
          <w:tab w:val="left" w:pos="6344"/>
        </w:tabs>
        <w:rPr>
          <w:rFonts w:ascii="Arial" w:eastAsia="Arial Bold" w:hAnsi="Arial" w:cs="Arial"/>
          <w:sz w:val="28"/>
          <w:szCs w:val="28"/>
        </w:rPr>
      </w:pPr>
    </w:p>
    <w:p w14:paraId="6BBB7BA5" w14:textId="77777777" w:rsidR="006248AA" w:rsidRPr="00751973" w:rsidRDefault="006248AA" w:rsidP="00725C3E">
      <w:pPr>
        <w:pStyle w:val="Body"/>
        <w:numPr>
          <w:ilvl w:val="0"/>
          <w:numId w:val="19"/>
        </w:numPr>
        <w:tabs>
          <w:tab w:val="left" w:pos="6344"/>
        </w:tabs>
        <w:rPr>
          <w:rFonts w:ascii="Arial" w:eastAsia="Arial Bold" w:hAnsi="Arial" w:cs="Arial"/>
          <w:sz w:val="28"/>
          <w:szCs w:val="28"/>
        </w:rPr>
      </w:pPr>
      <w:r w:rsidRPr="00751973">
        <w:rPr>
          <w:rFonts w:ascii="Arial" w:eastAsia="Arial Bold" w:hAnsi="Arial" w:cs="Arial"/>
          <w:sz w:val="28"/>
          <w:szCs w:val="28"/>
        </w:rPr>
        <w:t>Wales</w:t>
      </w:r>
    </w:p>
    <w:p w14:paraId="12835BF6" w14:textId="77777777" w:rsidR="006248AA" w:rsidRPr="00751973" w:rsidRDefault="006248AA" w:rsidP="00725C3E">
      <w:pPr>
        <w:pStyle w:val="Body"/>
        <w:tabs>
          <w:tab w:val="left" w:pos="6344"/>
        </w:tabs>
        <w:rPr>
          <w:rFonts w:ascii="Arial" w:eastAsia="Arial Bold" w:hAnsi="Arial" w:cs="Arial"/>
          <w:sz w:val="28"/>
          <w:szCs w:val="28"/>
        </w:rPr>
      </w:pPr>
    </w:p>
    <w:p w14:paraId="546B98F3" w14:textId="77777777" w:rsidR="006248AA" w:rsidRPr="00751973" w:rsidRDefault="006248AA"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New Directors requested a copy of the Welsh ILF proposal paper.</w:t>
      </w:r>
    </w:p>
    <w:p w14:paraId="3ED77F0A" w14:textId="77777777" w:rsidR="00E80CDD" w:rsidRPr="00751973" w:rsidRDefault="00E80CDD" w:rsidP="00725C3E">
      <w:pPr>
        <w:pStyle w:val="Body"/>
        <w:tabs>
          <w:tab w:val="left" w:pos="6344"/>
        </w:tabs>
        <w:rPr>
          <w:rFonts w:ascii="Arial" w:eastAsia="Arial Bold" w:hAnsi="Arial" w:cs="Arial"/>
          <w:sz w:val="28"/>
          <w:szCs w:val="28"/>
        </w:rPr>
      </w:pPr>
    </w:p>
    <w:p w14:paraId="6C317786" w14:textId="77777777" w:rsidR="00F23BCF" w:rsidRPr="00751973" w:rsidRDefault="00F23BCF" w:rsidP="00725C3E">
      <w:pPr>
        <w:pStyle w:val="Body"/>
        <w:tabs>
          <w:tab w:val="left" w:pos="6344"/>
        </w:tabs>
        <w:rPr>
          <w:rFonts w:ascii="Arial" w:eastAsia="Arial Bold" w:hAnsi="Arial" w:cs="Arial"/>
          <w:sz w:val="28"/>
          <w:szCs w:val="28"/>
        </w:rPr>
      </w:pPr>
    </w:p>
    <w:p w14:paraId="40C3482A" w14:textId="77777777" w:rsidR="00F23BCF" w:rsidRPr="00751973" w:rsidRDefault="00F23BC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 xml:space="preserve">Action: </w:t>
      </w:r>
      <w:r w:rsidR="00C541D4" w:rsidRPr="00751973">
        <w:rPr>
          <w:rFonts w:ascii="Arial" w:eastAsia="Arial Bold" w:hAnsi="Arial" w:cs="Arial"/>
          <w:b/>
          <w:sz w:val="28"/>
          <w:szCs w:val="28"/>
        </w:rPr>
        <w:t>HT</w:t>
      </w:r>
      <w:r w:rsidRPr="00751973">
        <w:rPr>
          <w:rFonts w:ascii="Arial" w:eastAsia="Arial Bold" w:hAnsi="Arial" w:cs="Arial"/>
          <w:b/>
          <w:sz w:val="28"/>
          <w:szCs w:val="28"/>
        </w:rPr>
        <w:t xml:space="preserve"> to send Welsh ILF Awards Proposal/Options to all new </w:t>
      </w:r>
      <w:r w:rsidR="008761E3">
        <w:rPr>
          <w:rFonts w:ascii="Arial" w:eastAsia="Arial Bold" w:hAnsi="Arial" w:cs="Arial"/>
          <w:b/>
          <w:sz w:val="28"/>
          <w:szCs w:val="28"/>
        </w:rPr>
        <w:t>Board</w:t>
      </w:r>
      <w:r w:rsidRPr="00751973">
        <w:rPr>
          <w:rFonts w:ascii="Arial" w:eastAsia="Arial Bold" w:hAnsi="Arial" w:cs="Arial"/>
          <w:b/>
          <w:sz w:val="28"/>
          <w:szCs w:val="28"/>
        </w:rPr>
        <w:t xml:space="preserve"> Directors.</w:t>
      </w:r>
    </w:p>
    <w:p w14:paraId="1EB45019" w14:textId="77777777" w:rsidR="00F23BCF" w:rsidRPr="00751973" w:rsidRDefault="00F23BCF" w:rsidP="00725C3E">
      <w:pPr>
        <w:pStyle w:val="Body"/>
        <w:tabs>
          <w:tab w:val="left" w:pos="6344"/>
        </w:tabs>
        <w:rPr>
          <w:rFonts w:ascii="Arial" w:eastAsia="Arial Bold" w:hAnsi="Arial" w:cs="Arial"/>
          <w:sz w:val="28"/>
          <w:szCs w:val="28"/>
        </w:rPr>
      </w:pPr>
    </w:p>
    <w:p w14:paraId="06718496" w14:textId="77777777" w:rsidR="00C541D4" w:rsidRPr="00751973" w:rsidRDefault="00C541D4" w:rsidP="00725C3E">
      <w:pPr>
        <w:pStyle w:val="Body"/>
        <w:tabs>
          <w:tab w:val="left" w:pos="6344"/>
        </w:tabs>
        <w:rPr>
          <w:rFonts w:ascii="Arial" w:eastAsia="Arial Bold" w:hAnsi="Arial" w:cs="Arial"/>
          <w:b/>
          <w:sz w:val="28"/>
          <w:szCs w:val="28"/>
        </w:rPr>
      </w:pPr>
      <w:r w:rsidRPr="00751973">
        <w:rPr>
          <w:rFonts w:ascii="Arial" w:eastAsia="Arial Bold" w:hAnsi="Arial" w:cs="Arial"/>
          <w:b/>
          <w:sz w:val="28"/>
          <w:szCs w:val="28"/>
        </w:rPr>
        <w:t>3.   Interim Strategic Report</w:t>
      </w:r>
    </w:p>
    <w:p w14:paraId="4BF81621" w14:textId="77777777" w:rsidR="00C541D4" w:rsidRPr="00751973" w:rsidRDefault="00C541D4" w:rsidP="00725C3E">
      <w:pPr>
        <w:pStyle w:val="Body"/>
        <w:tabs>
          <w:tab w:val="left" w:pos="6344"/>
        </w:tabs>
        <w:rPr>
          <w:rFonts w:ascii="Arial" w:eastAsia="Arial Bold" w:hAnsi="Arial" w:cs="Arial"/>
          <w:sz w:val="28"/>
          <w:szCs w:val="28"/>
        </w:rPr>
      </w:pPr>
    </w:p>
    <w:p w14:paraId="0775CD34" w14:textId="77777777" w:rsidR="00C541D4" w:rsidRPr="00751973" w:rsidRDefault="00C541D4"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PS presented a summary of the key points within the Interim Strategic Quarterly Report </w:t>
      </w:r>
      <w:r w:rsidR="00A56D61" w:rsidRPr="00751973">
        <w:rPr>
          <w:rFonts w:ascii="Arial" w:eastAsia="Arial Bold" w:hAnsi="Arial" w:cs="Arial"/>
          <w:sz w:val="28"/>
          <w:szCs w:val="28"/>
        </w:rPr>
        <w:t>which included the following</w:t>
      </w:r>
      <w:r w:rsidRPr="00751973">
        <w:rPr>
          <w:rFonts w:ascii="Arial" w:eastAsia="Arial Bold" w:hAnsi="Arial" w:cs="Arial"/>
          <w:sz w:val="28"/>
          <w:szCs w:val="28"/>
        </w:rPr>
        <w:t>:</w:t>
      </w:r>
    </w:p>
    <w:p w14:paraId="4D4DF5DE" w14:textId="77777777" w:rsidR="00C541D4" w:rsidRPr="00751973" w:rsidRDefault="00C541D4" w:rsidP="00725C3E">
      <w:pPr>
        <w:pStyle w:val="Body"/>
        <w:tabs>
          <w:tab w:val="left" w:pos="6344"/>
        </w:tabs>
        <w:rPr>
          <w:rFonts w:ascii="Arial" w:eastAsia="Arial Bold" w:hAnsi="Arial" w:cs="Arial"/>
          <w:sz w:val="28"/>
          <w:szCs w:val="28"/>
        </w:rPr>
      </w:pPr>
    </w:p>
    <w:p w14:paraId="42DE2568" w14:textId="3275E168" w:rsidR="00666E67" w:rsidRPr="00751973" w:rsidRDefault="007B4171" w:rsidP="00725C3E">
      <w:pPr>
        <w:pStyle w:val="Body"/>
        <w:numPr>
          <w:ilvl w:val="0"/>
          <w:numId w:val="11"/>
        </w:numPr>
        <w:tabs>
          <w:tab w:val="left" w:pos="6344"/>
        </w:tabs>
        <w:rPr>
          <w:rFonts w:ascii="Arial" w:eastAsia="Arial Bold" w:hAnsi="Arial" w:cs="Arial"/>
          <w:sz w:val="28"/>
          <w:szCs w:val="28"/>
        </w:rPr>
      </w:pPr>
      <w:proofErr w:type="spellStart"/>
      <w:r w:rsidRPr="00751973">
        <w:rPr>
          <w:rFonts w:ascii="Arial" w:eastAsia="Arial Bold" w:hAnsi="Arial" w:cs="Arial"/>
          <w:sz w:val="28"/>
          <w:szCs w:val="28"/>
        </w:rPr>
        <w:t>SG’s</w:t>
      </w:r>
      <w:proofErr w:type="spellEnd"/>
      <w:r w:rsidR="00A8400C" w:rsidRPr="00751973">
        <w:rPr>
          <w:rFonts w:ascii="Arial" w:eastAsia="Arial Bold" w:hAnsi="Arial" w:cs="Arial"/>
          <w:sz w:val="28"/>
          <w:szCs w:val="28"/>
        </w:rPr>
        <w:t xml:space="preserve"> commitment to pay the living wage</w:t>
      </w:r>
      <w:r w:rsidR="00A8400C">
        <w:rPr>
          <w:rFonts w:ascii="Arial" w:eastAsia="Arial Bold" w:hAnsi="Arial" w:cs="Arial"/>
          <w:sz w:val="28"/>
          <w:szCs w:val="28"/>
        </w:rPr>
        <w:t>:</w:t>
      </w:r>
      <w:r w:rsidR="00A8400C" w:rsidRPr="00751973">
        <w:rPr>
          <w:rFonts w:ascii="Arial" w:eastAsia="Arial Bold" w:hAnsi="Arial" w:cs="Arial"/>
          <w:sz w:val="28"/>
          <w:szCs w:val="28"/>
        </w:rPr>
        <w:t xml:space="preserve"> </w:t>
      </w:r>
      <w:r w:rsidR="00A56D61" w:rsidRPr="00751973">
        <w:rPr>
          <w:rFonts w:ascii="Arial" w:eastAsia="Arial Bold" w:hAnsi="Arial" w:cs="Arial"/>
          <w:sz w:val="28"/>
          <w:szCs w:val="28"/>
        </w:rPr>
        <w:t>C</w:t>
      </w:r>
      <w:r w:rsidR="00C541D4" w:rsidRPr="00751973">
        <w:rPr>
          <w:rFonts w:ascii="Arial" w:eastAsia="Arial Bold" w:hAnsi="Arial" w:cs="Arial"/>
          <w:sz w:val="28"/>
          <w:szCs w:val="28"/>
        </w:rPr>
        <w:t xml:space="preserve">onsiderable work </w:t>
      </w:r>
      <w:r w:rsidR="00751973">
        <w:rPr>
          <w:rFonts w:ascii="Arial" w:eastAsia="Arial Bold" w:hAnsi="Arial" w:cs="Arial"/>
          <w:sz w:val="28"/>
          <w:szCs w:val="28"/>
        </w:rPr>
        <w:t xml:space="preserve">has been </w:t>
      </w:r>
      <w:r w:rsidR="00A8400C">
        <w:rPr>
          <w:rFonts w:ascii="Arial" w:eastAsia="Arial Bold" w:hAnsi="Arial" w:cs="Arial"/>
          <w:sz w:val="28"/>
          <w:szCs w:val="28"/>
        </w:rPr>
        <w:t xml:space="preserve">undertaken to increasing ILF awards to meet this </w:t>
      </w:r>
      <w:r>
        <w:rPr>
          <w:rFonts w:ascii="Arial" w:eastAsia="Arial Bold" w:hAnsi="Arial" w:cs="Arial"/>
          <w:sz w:val="28"/>
          <w:szCs w:val="28"/>
        </w:rPr>
        <w:t>liability</w:t>
      </w:r>
      <w:r w:rsidR="00A8400C">
        <w:rPr>
          <w:rFonts w:ascii="Arial" w:eastAsia="Arial Bold" w:hAnsi="Arial" w:cs="Arial"/>
          <w:sz w:val="28"/>
          <w:szCs w:val="28"/>
        </w:rPr>
        <w:t xml:space="preserve"> for those who directly employ their own PAs</w:t>
      </w:r>
      <w:r w:rsidR="00C541D4" w:rsidRPr="00751973">
        <w:rPr>
          <w:rFonts w:ascii="Arial" w:eastAsia="Arial Bold" w:hAnsi="Arial" w:cs="Arial"/>
          <w:sz w:val="28"/>
          <w:szCs w:val="28"/>
        </w:rPr>
        <w:t xml:space="preserve">. ILF Scotland </w:t>
      </w:r>
      <w:r w:rsidR="005D04FE">
        <w:rPr>
          <w:rFonts w:ascii="Arial" w:eastAsia="Arial Bold" w:hAnsi="Arial" w:cs="Arial"/>
          <w:sz w:val="28"/>
          <w:szCs w:val="28"/>
        </w:rPr>
        <w:t>is</w:t>
      </w:r>
      <w:r w:rsidR="00C541D4" w:rsidRPr="00751973">
        <w:rPr>
          <w:rFonts w:ascii="Arial" w:eastAsia="Arial Bold" w:hAnsi="Arial" w:cs="Arial"/>
          <w:sz w:val="28"/>
          <w:szCs w:val="28"/>
        </w:rPr>
        <w:t xml:space="preserve"> in the process of implementing this policy in the next quarter and a holding statement </w:t>
      </w:r>
      <w:r w:rsidR="005D04FE">
        <w:rPr>
          <w:rFonts w:ascii="Arial" w:eastAsia="Arial Bold" w:hAnsi="Arial" w:cs="Arial"/>
          <w:sz w:val="28"/>
          <w:szCs w:val="28"/>
        </w:rPr>
        <w:t>will be</w:t>
      </w:r>
      <w:r w:rsidR="00C541D4" w:rsidRPr="00751973">
        <w:rPr>
          <w:rFonts w:ascii="Arial" w:eastAsia="Arial Bold" w:hAnsi="Arial" w:cs="Arial"/>
          <w:sz w:val="28"/>
          <w:szCs w:val="28"/>
        </w:rPr>
        <w:t xml:space="preserve"> issued later today.</w:t>
      </w:r>
      <w:r w:rsidR="005D04FE">
        <w:rPr>
          <w:rFonts w:ascii="Arial" w:eastAsia="Arial Bold" w:hAnsi="Arial" w:cs="Arial"/>
          <w:sz w:val="28"/>
          <w:szCs w:val="28"/>
        </w:rPr>
        <w:t xml:space="preserve"> The cost was noted at £980k</w:t>
      </w:r>
      <w:r w:rsidR="00A56D61" w:rsidRPr="00751973">
        <w:rPr>
          <w:rFonts w:ascii="Arial" w:eastAsia="Arial Bold" w:hAnsi="Arial" w:cs="Arial"/>
          <w:sz w:val="28"/>
          <w:szCs w:val="28"/>
        </w:rPr>
        <w:t xml:space="preserve"> per </w:t>
      </w:r>
      <w:r w:rsidR="005D04FE">
        <w:rPr>
          <w:rFonts w:ascii="Arial" w:eastAsia="Arial Bold" w:hAnsi="Arial" w:cs="Arial"/>
          <w:sz w:val="28"/>
          <w:szCs w:val="28"/>
        </w:rPr>
        <w:t>annum</w:t>
      </w:r>
      <w:r w:rsidR="00A56D61" w:rsidRPr="00751973">
        <w:rPr>
          <w:rFonts w:ascii="Arial" w:eastAsia="Arial Bold" w:hAnsi="Arial" w:cs="Arial"/>
          <w:sz w:val="28"/>
          <w:szCs w:val="28"/>
        </w:rPr>
        <w:t xml:space="preserve"> and it was stated that the organisation could afford to pay this</w:t>
      </w:r>
      <w:r w:rsidR="00751973">
        <w:rPr>
          <w:rFonts w:ascii="Arial" w:eastAsia="Arial Bold" w:hAnsi="Arial" w:cs="Arial"/>
          <w:sz w:val="28"/>
          <w:szCs w:val="28"/>
        </w:rPr>
        <w:t xml:space="preserve"> through the existing ILF Fund in both 2016/17 and in future years.</w:t>
      </w:r>
    </w:p>
    <w:p w14:paraId="5F4DE5DD" w14:textId="77777777" w:rsidR="00816998" w:rsidRPr="00751973" w:rsidRDefault="00816998" w:rsidP="00725C3E">
      <w:pPr>
        <w:pStyle w:val="Body"/>
        <w:tabs>
          <w:tab w:val="left" w:pos="6344"/>
        </w:tabs>
        <w:ind w:left="856"/>
        <w:rPr>
          <w:rFonts w:ascii="Arial" w:eastAsia="Arial Bold" w:hAnsi="Arial" w:cs="Arial"/>
          <w:sz w:val="28"/>
          <w:szCs w:val="28"/>
        </w:rPr>
      </w:pPr>
    </w:p>
    <w:p w14:paraId="4A783C61" w14:textId="77777777" w:rsidR="00666E67" w:rsidRPr="00751973" w:rsidRDefault="00A56D61"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lastRenderedPageBreak/>
        <w:t xml:space="preserve">In response to a concern about significant financial implications </w:t>
      </w:r>
      <w:r w:rsidR="003E23A6" w:rsidRPr="00751973">
        <w:rPr>
          <w:rFonts w:ascii="Arial" w:eastAsia="Arial Bold" w:hAnsi="Arial" w:cs="Arial"/>
          <w:sz w:val="28"/>
          <w:szCs w:val="28"/>
        </w:rPr>
        <w:t xml:space="preserve">for </w:t>
      </w:r>
      <w:r w:rsidR="00EF3CBA">
        <w:rPr>
          <w:rFonts w:ascii="Arial" w:eastAsia="Arial Bold" w:hAnsi="Arial" w:cs="Arial"/>
          <w:sz w:val="28"/>
          <w:szCs w:val="28"/>
        </w:rPr>
        <w:t>statutory compliance</w:t>
      </w:r>
      <w:r w:rsidRPr="00751973">
        <w:rPr>
          <w:rFonts w:ascii="Arial" w:eastAsia="Arial Bold" w:hAnsi="Arial" w:cs="Arial"/>
          <w:sz w:val="28"/>
          <w:szCs w:val="28"/>
        </w:rPr>
        <w:t xml:space="preserve"> </w:t>
      </w:r>
      <w:r w:rsidR="00751973">
        <w:rPr>
          <w:rFonts w:ascii="Arial" w:eastAsia="Arial Bold" w:hAnsi="Arial" w:cs="Arial"/>
          <w:sz w:val="28"/>
          <w:szCs w:val="28"/>
        </w:rPr>
        <w:t>and</w:t>
      </w:r>
      <w:r w:rsidR="003E23A6" w:rsidRPr="00751973">
        <w:rPr>
          <w:rFonts w:ascii="Arial" w:eastAsia="Arial Bold" w:hAnsi="Arial" w:cs="Arial"/>
          <w:sz w:val="28"/>
          <w:szCs w:val="28"/>
        </w:rPr>
        <w:t xml:space="preserve"> the </w:t>
      </w:r>
      <w:r w:rsidRPr="00751973">
        <w:rPr>
          <w:rFonts w:ascii="Arial" w:eastAsia="Arial Bold" w:hAnsi="Arial" w:cs="Arial"/>
          <w:sz w:val="28"/>
          <w:szCs w:val="28"/>
        </w:rPr>
        <w:t>living wage</w:t>
      </w:r>
      <w:r w:rsidR="003E23A6" w:rsidRPr="00751973">
        <w:rPr>
          <w:rFonts w:ascii="Arial" w:eastAsia="Arial Bold" w:hAnsi="Arial" w:cs="Arial"/>
          <w:sz w:val="28"/>
          <w:szCs w:val="28"/>
        </w:rPr>
        <w:t xml:space="preserve"> commitment did not apply, </w:t>
      </w:r>
      <w:r w:rsidRPr="00751973">
        <w:rPr>
          <w:rFonts w:ascii="Arial" w:eastAsia="Arial Bold" w:hAnsi="Arial" w:cs="Arial"/>
          <w:sz w:val="28"/>
          <w:szCs w:val="28"/>
        </w:rPr>
        <w:t xml:space="preserve">it was </w:t>
      </w:r>
      <w:r w:rsidR="00383E92" w:rsidRPr="00751973">
        <w:rPr>
          <w:rFonts w:ascii="Arial" w:eastAsia="Arial Bold" w:hAnsi="Arial" w:cs="Arial"/>
          <w:sz w:val="28"/>
          <w:szCs w:val="28"/>
        </w:rPr>
        <w:t xml:space="preserve">explained </w:t>
      </w:r>
      <w:r w:rsidRPr="00751973">
        <w:rPr>
          <w:rFonts w:ascii="Arial" w:eastAsia="Arial Bold" w:hAnsi="Arial" w:cs="Arial"/>
          <w:sz w:val="28"/>
          <w:szCs w:val="28"/>
        </w:rPr>
        <w:t xml:space="preserve">that as care was being provided through agencies, there was </w:t>
      </w:r>
      <w:r w:rsidR="00EF3CBA">
        <w:rPr>
          <w:rFonts w:ascii="Arial" w:eastAsia="Arial Bold" w:hAnsi="Arial" w:cs="Arial"/>
          <w:sz w:val="28"/>
          <w:szCs w:val="28"/>
        </w:rPr>
        <w:t>limited</w:t>
      </w:r>
      <w:r w:rsidRPr="00751973">
        <w:rPr>
          <w:rFonts w:ascii="Arial" w:eastAsia="Arial Bold" w:hAnsi="Arial" w:cs="Arial"/>
          <w:sz w:val="28"/>
          <w:szCs w:val="28"/>
        </w:rPr>
        <w:t xml:space="preserve"> information available on the system to calculate liabilities</w:t>
      </w:r>
      <w:r w:rsidR="003E23A6" w:rsidRPr="00751973">
        <w:rPr>
          <w:rFonts w:ascii="Arial" w:eastAsia="Arial Bold" w:hAnsi="Arial" w:cs="Arial"/>
          <w:sz w:val="28"/>
          <w:szCs w:val="28"/>
        </w:rPr>
        <w:t xml:space="preserve">. </w:t>
      </w:r>
      <w:r w:rsidR="00383E92" w:rsidRPr="00751973">
        <w:rPr>
          <w:rFonts w:ascii="Arial" w:eastAsia="Arial Bold" w:hAnsi="Arial" w:cs="Arial"/>
          <w:sz w:val="28"/>
          <w:szCs w:val="28"/>
        </w:rPr>
        <w:t xml:space="preserve">As such, </w:t>
      </w:r>
      <w:r w:rsidR="003E23A6" w:rsidRPr="00751973">
        <w:rPr>
          <w:rFonts w:ascii="Arial" w:eastAsia="Arial Bold" w:hAnsi="Arial" w:cs="Arial"/>
          <w:sz w:val="28"/>
          <w:szCs w:val="28"/>
        </w:rPr>
        <w:t>these would be dealt with on a case by case basis</w:t>
      </w:r>
      <w:r w:rsidR="006248AA" w:rsidRPr="00751973">
        <w:rPr>
          <w:rFonts w:ascii="Arial" w:eastAsia="Arial Bold" w:hAnsi="Arial" w:cs="Arial"/>
          <w:sz w:val="28"/>
          <w:szCs w:val="28"/>
        </w:rPr>
        <w:t xml:space="preserve"> subject to further negotiations with S</w:t>
      </w:r>
      <w:r w:rsidR="005D04FE">
        <w:rPr>
          <w:rFonts w:ascii="Arial" w:eastAsia="Arial Bold" w:hAnsi="Arial" w:cs="Arial"/>
          <w:sz w:val="28"/>
          <w:szCs w:val="28"/>
        </w:rPr>
        <w:t>G</w:t>
      </w:r>
      <w:r w:rsidR="003E23A6" w:rsidRPr="00751973">
        <w:rPr>
          <w:rFonts w:ascii="Arial" w:eastAsia="Arial Bold" w:hAnsi="Arial" w:cs="Arial"/>
          <w:sz w:val="28"/>
          <w:szCs w:val="28"/>
        </w:rPr>
        <w:t>.</w:t>
      </w:r>
    </w:p>
    <w:p w14:paraId="01B14110" w14:textId="77777777" w:rsidR="00816998" w:rsidRPr="00751973" w:rsidRDefault="00816998" w:rsidP="00725C3E">
      <w:pPr>
        <w:pStyle w:val="ListParagraph"/>
        <w:rPr>
          <w:rFonts w:ascii="Arial" w:eastAsia="Arial Bold" w:hAnsi="Arial" w:cs="Arial"/>
          <w:sz w:val="28"/>
          <w:szCs w:val="28"/>
        </w:rPr>
      </w:pPr>
    </w:p>
    <w:p w14:paraId="0819C4E7" w14:textId="77777777" w:rsidR="003E23A6" w:rsidRPr="00751973" w:rsidRDefault="006248AA"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t xml:space="preserve">The risk of this position was noted by the </w:t>
      </w:r>
      <w:r w:rsidR="008761E3">
        <w:rPr>
          <w:rFonts w:ascii="Arial" w:eastAsia="Arial Bold" w:hAnsi="Arial" w:cs="Arial"/>
          <w:sz w:val="28"/>
          <w:szCs w:val="28"/>
        </w:rPr>
        <w:t>Board</w:t>
      </w:r>
      <w:r w:rsidRPr="00751973">
        <w:rPr>
          <w:rFonts w:ascii="Arial" w:eastAsia="Arial Bold" w:hAnsi="Arial" w:cs="Arial"/>
          <w:sz w:val="28"/>
          <w:szCs w:val="28"/>
        </w:rPr>
        <w:t>.</w:t>
      </w:r>
    </w:p>
    <w:p w14:paraId="5FA38D56" w14:textId="77777777" w:rsidR="00816998" w:rsidRPr="00751973" w:rsidRDefault="00816998" w:rsidP="00725C3E">
      <w:pPr>
        <w:pStyle w:val="Body"/>
        <w:tabs>
          <w:tab w:val="left" w:pos="6344"/>
        </w:tabs>
        <w:rPr>
          <w:rFonts w:ascii="Arial" w:eastAsia="Arial Bold" w:hAnsi="Arial" w:cs="Arial"/>
          <w:sz w:val="28"/>
          <w:szCs w:val="28"/>
        </w:rPr>
      </w:pPr>
    </w:p>
    <w:p w14:paraId="20720EA7" w14:textId="77777777" w:rsidR="003E23A6" w:rsidRPr="00751973" w:rsidRDefault="00746C28"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t xml:space="preserve">Addressing a </w:t>
      </w:r>
      <w:r w:rsidR="003E23A6" w:rsidRPr="00751973">
        <w:rPr>
          <w:rFonts w:ascii="Arial" w:eastAsia="Arial Bold" w:hAnsi="Arial" w:cs="Arial"/>
          <w:sz w:val="28"/>
          <w:szCs w:val="28"/>
        </w:rPr>
        <w:t xml:space="preserve">risk </w:t>
      </w:r>
      <w:r w:rsidRPr="00751973">
        <w:rPr>
          <w:rFonts w:ascii="Arial" w:eastAsia="Arial Bold" w:hAnsi="Arial" w:cs="Arial"/>
          <w:sz w:val="28"/>
          <w:szCs w:val="28"/>
        </w:rPr>
        <w:t xml:space="preserve">of unaffordability </w:t>
      </w:r>
      <w:r w:rsidR="003E23A6" w:rsidRPr="00751973">
        <w:rPr>
          <w:rFonts w:ascii="Arial" w:eastAsia="Arial Bold" w:hAnsi="Arial" w:cs="Arial"/>
          <w:sz w:val="28"/>
          <w:szCs w:val="28"/>
        </w:rPr>
        <w:t xml:space="preserve">in relation to the existing </w:t>
      </w:r>
      <w:r w:rsidRPr="00751973">
        <w:rPr>
          <w:rFonts w:ascii="Arial" w:eastAsia="Arial Bold" w:hAnsi="Arial" w:cs="Arial"/>
          <w:sz w:val="28"/>
          <w:szCs w:val="28"/>
        </w:rPr>
        <w:t xml:space="preserve">ILF Scotland </w:t>
      </w:r>
      <w:r w:rsidR="003E23A6" w:rsidRPr="00751973">
        <w:rPr>
          <w:rFonts w:ascii="Arial" w:eastAsia="Arial Bold" w:hAnsi="Arial" w:cs="Arial"/>
          <w:sz w:val="28"/>
          <w:szCs w:val="28"/>
        </w:rPr>
        <w:t>budget</w:t>
      </w:r>
      <w:r w:rsidRPr="00751973">
        <w:rPr>
          <w:rFonts w:ascii="Arial" w:eastAsia="Arial Bold" w:hAnsi="Arial" w:cs="Arial"/>
          <w:sz w:val="28"/>
          <w:szCs w:val="28"/>
        </w:rPr>
        <w:t>, PS stated</w:t>
      </w:r>
      <w:r w:rsidR="003E23A6" w:rsidRPr="00751973">
        <w:rPr>
          <w:rFonts w:ascii="Arial" w:eastAsia="Arial Bold" w:hAnsi="Arial" w:cs="Arial"/>
          <w:sz w:val="28"/>
          <w:szCs w:val="28"/>
        </w:rPr>
        <w:t xml:space="preserve"> that a</w:t>
      </w:r>
      <w:r w:rsidR="006248AA" w:rsidRPr="00751973">
        <w:rPr>
          <w:rFonts w:ascii="Arial" w:eastAsia="Arial Bold" w:hAnsi="Arial" w:cs="Arial"/>
          <w:sz w:val="28"/>
          <w:szCs w:val="28"/>
        </w:rPr>
        <w:t xml:space="preserve">t the request of the Audit and </w:t>
      </w:r>
      <w:r w:rsidR="00EF3CBA">
        <w:rPr>
          <w:rFonts w:ascii="Arial" w:eastAsia="Arial Bold" w:hAnsi="Arial" w:cs="Arial"/>
          <w:sz w:val="28"/>
          <w:szCs w:val="28"/>
        </w:rPr>
        <w:t>R</w:t>
      </w:r>
      <w:r w:rsidR="006248AA" w:rsidRPr="00751973">
        <w:rPr>
          <w:rFonts w:ascii="Arial" w:eastAsia="Arial Bold" w:hAnsi="Arial" w:cs="Arial"/>
          <w:sz w:val="28"/>
          <w:szCs w:val="28"/>
        </w:rPr>
        <w:t>isk Committee a</w:t>
      </w:r>
      <w:r w:rsidR="003E23A6" w:rsidRPr="00751973">
        <w:rPr>
          <w:rFonts w:ascii="Arial" w:eastAsia="Arial Bold" w:hAnsi="Arial" w:cs="Arial"/>
          <w:sz w:val="28"/>
          <w:szCs w:val="28"/>
        </w:rPr>
        <w:t xml:space="preserve"> contingency fund had been requested</w:t>
      </w:r>
      <w:r w:rsidR="00F23A29" w:rsidRPr="00751973">
        <w:rPr>
          <w:rFonts w:ascii="Arial" w:eastAsia="Arial Bold" w:hAnsi="Arial" w:cs="Arial"/>
          <w:sz w:val="28"/>
          <w:szCs w:val="28"/>
        </w:rPr>
        <w:t xml:space="preserve"> to provide </w:t>
      </w:r>
      <w:r w:rsidR="00383E92" w:rsidRPr="00751973">
        <w:rPr>
          <w:rFonts w:ascii="Arial" w:eastAsia="Arial Bold" w:hAnsi="Arial" w:cs="Arial"/>
          <w:sz w:val="28"/>
          <w:szCs w:val="28"/>
        </w:rPr>
        <w:t>r</w:t>
      </w:r>
      <w:r w:rsidR="003E23A6" w:rsidRPr="00751973">
        <w:rPr>
          <w:rFonts w:ascii="Arial" w:eastAsia="Arial Bold" w:hAnsi="Arial" w:cs="Arial"/>
          <w:sz w:val="28"/>
          <w:szCs w:val="28"/>
        </w:rPr>
        <w:t xml:space="preserve">eassurance in the absence of </w:t>
      </w:r>
      <w:r w:rsidR="00230613" w:rsidRPr="00751973">
        <w:rPr>
          <w:rFonts w:ascii="Arial" w:eastAsia="Arial Bold" w:hAnsi="Arial" w:cs="Arial"/>
          <w:sz w:val="28"/>
          <w:szCs w:val="28"/>
        </w:rPr>
        <w:t xml:space="preserve">fund </w:t>
      </w:r>
      <w:r w:rsidR="003E23A6" w:rsidRPr="00751973">
        <w:rPr>
          <w:rFonts w:ascii="Arial" w:eastAsia="Arial Bold" w:hAnsi="Arial" w:cs="Arial"/>
          <w:sz w:val="28"/>
          <w:szCs w:val="28"/>
        </w:rPr>
        <w:t xml:space="preserve">allocations in the interim and in view of the difficulty </w:t>
      </w:r>
      <w:r w:rsidRPr="00751973">
        <w:rPr>
          <w:rFonts w:ascii="Arial" w:eastAsia="Arial Bold" w:hAnsi="Arial" w:cs="Arial"/>
          <w:sz w:val="28"/>
          <w:szCs w:val="28"/>
        </w:rPr>
        <w:t xml:space="preserve">in assessing costs due to lack of information </w:t>
      </w:r>
      <w:r w:rsidR="00383E92" w:rsidRPr="00751973">
        <w:rPr>
          <w:rFonts w:ascii="Arial" w:eastAsia="Arial Bold" w:hAnsi="Arial" w:cs="Arial"/>
          <w:sz w:val="28"/>
          <w:szCs w:val="28"/>
        </w:rPr>
        <w:t>o</w:t>
      </w:r>
      <w:r w:rsidRPr="00751973">
        <w:rPr>
          <w:rFonts w:ascii="Arial" w:eastAsia="Arial Bold" w:hAnsi="Arial" w:cs="Arial"/>
          <w:sz w:val="28"/>
          <w:szCs w:val="28"/>
        </w:rPr>
        <w:t>n th</w:t>
      </w:r>
      <w:r w:rsidR="00EF3CBA">
        <w:rPr>
          <w:rFonts w:ascii="Arial" w:eastAsia="Arial Bold" w:hAnsi="Arial" w:cs="Arial"/>
          <w:sz w:val="28"/>
          <w:szCs w:val="28"/>
        </w:rPr>
        <w:t xml:space="preserve">e system. HT stated that </w:t>
      </w:r>
      <w:r w:rsidR="005D04FE">
        <w:rPr>
          <w:rFonts w:ascii="Arial" w:eastAsia="Arial Bold" w:hAnsi="Arial" w:cs="Arial"/>
          <w:sz w:val="28"/>
          <w:szCs w:val="28"/>
        </w:rPr>
        <w:t>the</w:t>
      </w:r>
      <w:r w:rsidR="00EF3CBA">
        <w:rPr>
          <w:rFonts w:ascii="Arial" w:eastAsia="Arial Bold" w:hAnsi="Arial" w:cs="Arial"/>
          <w:sz w:val="28"/>
          <w:szCs w:val="28"/>
        </w:rPr>
        <w:t xml:space="preserve"> </w:t>
      </w:r>
      <w:r w:rsidR="00AB31CD">
        <w:rPr>
          <w:rFonts w:ascii="Arial" w:eastAsia="Arial Bold" w:hAnsi="Arial" w:cs="Arial"/>
          <w:sz w:val="28"/>
          <w:szCs w:val="28"/>
        </w:rPr>
        <w:t>Sponsor Team</w:t>
      </w:r>
      <w:r w:rsidR="006248AA" w:rsidRPr="00751973">
        <w:rPr>
          <w:rFonts w:ascii="Arial" w:eastAsia="Arial Bold" w:hAnsi="Arial" w:cs="Arial"/>
          <w:sz w:val="28"/>
          <w:szCs w:val="28"/>
        </w:rPr>
        <w:t xml:space="preserve"> have confirmed that a contingency fund will not be made available</w:t>
      </w:r>
      <w:r w:rsidRPr="00751973">
        <w:rPr>
          <w:rFonts w:ascii="Arial" w:eastAsia="Arial Bold" w:hAnsi="Arial" w:cs="Arial"/>
          <w:sz w:val="28"/>
          <w:szCs w:val="28"/>
        </w:rPr>
        <w:t>.</w:t>
      </w:r>
    </w:p>
    <w:p w14:paraId="52A8CEDE" w14:textId="77777777" w:rsidR="00816998" w:rsidRPr="00751973" w:rsidRDefault="00816998" w:rsidP="00725C3E">
      <w:pPr>
        <w:pStyle w:val="Body"/>
        <w:tabs>
          <w:tab w:val="left" w:pos="6344"/>
        </w:tabs>
        <w:rPr>
          <w:rFonts w:ascii="Arial" w:eastAsia="Arial Bold" w:hAnsi="Arial" w:cs="Arial"/>
          <w:sz w:val="28"/>
          <w:szCs w:val="28"/>
        </w:rPr>
      </w:pPr>
    </w:p>
    <w:p w14:paraId="31150F50" w14:textId="77777777" w:rsidR="00230613" w:rsidRPr="00751973" w:rsidRDefault="00230613"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t>PS reported on the positive feedback in relation to the work of the</w:t>
      </w:r>
      <w:r w:rsidR="00EF3CBA">
        <w:rPr>
          <w:rFonts w:ascii="Arial" w:eastAsia="Arial Bold" w:hAnsi="Arial" w:cs="Arial"/>
          <w:sz w:val="28"/>
          <w:szCs w:val="28"/>
        </w:rPr>
        <w:t xml:space="preserve"> Northern Ireland and Scotland Advisory G</w:t>
      </w:r>
      <w:r w:rsidRPr="00751973">
        <w:rPr>
          <w:rFonts w:ascii="Arial" w:eastAsia="Arial Bold" w:hAnsi="Arial" w:cs="Arial"/>
          <w:sz w:val="28"/>
          <w:szCs w:val="28"/>
        </w:rPr>
        <w:t xml:space="preserve">roups. Feedback </w:t>
      </w:r>
      <w:r w:rsidR="00383E92" w:rsidRPr="00751973">
        <w:rPr>
          <w:rFonts w:ascii="Arial" w:eastAsia="Arial Bold" w:hAnsi="Arial" w:cs="Arial"/>
          <w:sz w:val="28"/>
          <w:szCs w:val="28"/>
        </w:rPr>
        <w:t xml:space="preserve">received </w:t>
      </w:r>
      <w:r w:rsidRPr="00751973">
        <w:rPr>
          <w:rFonts w:ascii="Arial" w:eastAsia="Arial Bold" w:hAnsi="Arial" w:cs="Arial"/>
          <w:sz w:val="28"/>
          <w:szCs w:val="28"/>
        </w:rPr>
        <w:t xml:space="preserve">from groups not to implement </w:t>
      </w:r>
      <w:r w:rsidR="00CA4C2B" w:rsidRPr="00751973">
        <w:rPr>
          <w:rFonts w:ascii="Arial" w:eastAsia="Arial Bold" w:hAnsi="Arial" w:cs="Arial"/>
          <w:sz w:val="28"/>
          <w:szCs w:val="28"/>
        </w:rPr>
        <w:t>the policy</w:t>
      </w:r>
      <w:r w:rsidR="00EF3CBA">
        <w:rPr>
          <w:rFonts w:ascii="Arial" w:eastAsia="Arial Bold" w:hAnsi="Arial" w:cs="Arial"/>
          <w:sz w:val="28"/>
          <w:szCs w:val="28"/>
        </w:rPr>
        <w:t xml:space="preserve"> regarding National Insurance co</w:t>
      </w:r>
      <w:r w:rsidR="00CA4C2B" w:rsidRPr="00751973">
        <w:rPr>
          <w:rFonts w:ascii="Arial" w:eastAsia="Arial Bold" w:hAnsi="Arial" w:cs="Arial"/>
          <w:sz w:val="28"/>
          <w:szCs w:val="28"/>
        </w:rPr>
        <w:t xml:space="preserve">ntribution costs </w:t>
      </w:r>
      <w:r w:rsidRPr="00751973">
        <w:rPr>
          <w:rFonts w:ascii="Arial" w:eastAsia="Arial Bold" w:hAnsi="Arial" w:cs="Arial"/>
          <w:sz w:val="28"/>
          <w:szCs w:val="28"/>
        </w:rPr>
        <w:t>was listened to a</w:t>
      </w:r>
      <w:r w:rsidR="00CA4C2B" w:rsidRPr="00751973">
        <w:rPr>
          <w:rFonts w:ascii="Arial" w:eastAsia="Arial Bold" w:hAnsi="Arial" w:cs="Arial"/>
          <w:sz w:val="28"/>
          <w:szCs w:val="28"/>
        </w:rPr>
        <w:t>s well as responded to a</w:t>
      </w:r>
      <w:r w:rsidRPr="00751973">
        <w:rPr>
          <w:rFonts w:ascii="Arial" w:eastAsia="Arial Bold" w:hAnsi="Arial" w:cs="Arial"/>
          <w:sz w:val="28"/>
          <w:szCs w:val="28"/>
        </w:rPr>
        <w:t xml:space="preserve">nd </w:t>
      </w:r>
      <w:r w:rsidR="00CA4C2B" w:rsidRPr="00751973">
        <w:rPr>
          <w:rFonts w:ascii="Arial" w:eastAsia="Arial Bold" w:hAnsi="Arial" w:cs="Arial"/>
          <w:sz w:val="28"/>
          <w:szCs w:val="28"/>
        </w:rPr>
        <w:t>good intelligence was gathered regarding the operation of ILF Scotland policy.</w:t>
      </w:r>
      <w:r w:rsidRPr="00751973">
        <w:rPr>
          <w:rFonts w:ascii="Arial" w:eastAsia="Arial Bold" w:hAnsi="Arial" w:cs="Arial"/>
          <w:sz w:val="28"/>
          <w:szCs w:val="28"/>
        </w:rPr>
        <w:t xml:space="preserve"> </w:t>
      </w:r>
      <w:r w:rsidR="00CA4C2B" w:rsidRPr="00751973">
        <w:rPr>
          <w:rFonts w:ascii="Arial" w:eastAsia="Arial Bold" w:hAnsi="Arial" w:cs="Arial"/>
          <w:sz w:val="28"/>
          <w:szCs w:val="28"/>
        </w:rPr>
        <w:t>PS stated that he was very impressed with the work of these groups.</w:t>
      </w:r>
    </w:p>
    <w:p w14:paraId="0FF942C9" w14:textId="77777777" w:rsidR="006248AA" w:rsidRPr="00751973" w:rsidRDefault="006248AA" w:rsidP="00725C3E">
      <w:pPr>
        <w:pStyle w:val="Body"/>
        <w:tabs>
          <w:tab w:val="left" w:pos="6344"/>
        </w:tabs>
        <w:ind w:left="856"/>
        <w:rPr>
          <w:rFonts w:ascii="Arial" w:eastAsia="Arial Bold" w:hAnsi="Arial" w:cs="Arial"/>
          <w:sz w:val="28"/>
          <w:szCs w:val="28"/>
        </w:rPr>
      </w:pPr>
    </w:p>
    <w:p w14:paraId="6883E0E0" w14:textId="77777777" w:rsidR="00CA4C2B" w:rsidRPr="00751973" w:rsidRDefault="00CA4C2B"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t xml:space="preserve">PS </w:t>
      </w:r>
      <w:r w:rsidR="006248AA" w:rsidRPr="00751973">
        <w:rPr>
          <w:rFonts w:ascii="Arial" w:eastAsia="Arial Bold" w:hAnsi="Arial" w:cs="Arial"/>
          <w:sz w:val="28"/>
          <w:szCs w:val="28"/>
        </w:rPr>
        <w:t xml:space="preserve">updated the </w:t>
      </w:r>
      <w:r w:rsidR="008761E3">
        <w:rPr>
          <w:rFonts w:ascii="Arial" w:eastAsia="Arial Bold" w:hAnsi="Arial" w:cs="Arial"/>
          <w:sz w:val="28"/>
          <w:szCs w:val="28"/>
        </w:rPr>
        <w:t>Board</w:t>
      </w:r>
      <w:r w:rsidR="006248AA" w:rsidRPr="00751973">
        <w:rPr>
          <w:rFonts w:ascii="Arial" w:eastAsia="Arial Bold" w:hAnsi="Arial" w:cs="Arial"/>
          <w:sz w:val="28"/>
          <w:szCs w:val="28"/>
        </w:rPr>
        <w:t xml:space="preserve"> on the </w:t>
      </w:r>
      <w:r w:rsidR="00EF3CBA">
        <w:rPr>
          <w:rFonts w:ascii="Arial" w:eastAsia="Arial Bold" w:hAnsi="Arial" w:cs="Arial"/>
          <w:sz w:val="28"/>
          <w:szCs w:val="28"/>
        </w:rPr>
        <w:t>New Fund</w:t>
      </w:r>
      <w:r w:rsidR="006248AA" w:rsidRPr="00751973">
        <w:rPr>
          <w:rFonts w:ascii="Arial" w:eastAsia="Arial Bold" w:hAnsi="Arial" w:cs="Arial"/>
          <w:sz w:val="28"/>
          <w:szCs w:val="28"/>
        </w:rPr>
        <w:t xml:space="preserve"> development working group.  It was noted that the final meeting would take place on 11</w:t>
      </w:r>
      <w:r w:rsidR="006248AA" w:rsidRPr="00751973">
        <w:rPr>
          <w:rFonts w:ascii="Arial" w:eastAsia="Arial Bold" w:hAnsi="Arial" w:cs="Arial"/>
          <w:sz w:val="28"/>
          <w:szCs w:val="28"/>
          <w:vertAlign w:val="superscript"/>
        </w:rPr>
        <w:t>th</w:t>
      </w:r>
      <w:r w:rsidR="006248AA" w:rsidRPr="00751973">
        <w:rPr>
          <w:rFonts w:ascii="Arial" w:eastAsia="Arial Bold" w:hAnsi="Arial" w:cs="Arial"/>
          <w:sz w:val="28"/>
          <w:szCs w:val="28"/>
        </w:rPr>
        <w:t xml:space="preserve"> November, when recommendations will </w:t>
      </w:r>
      <w:r w:rsidR="005D04FE">
        <w:rPr>
          <w:rFonts w:ascii="Arial" w:eastAsia="Arial Bold" w:hAnsi="Arial" w:cs="Arial"/>
          <w:sz w:val="28"/>
          <w:szCs w:val="28"/>
        </w:rPr>
        <w:t xml:space="preserve">then </w:t>
      </w:r>
      <w:r w:rsidR="006248AA" w:rsidRPr="00751973">
        <w:rPr>
          <w:rFonts w:ascii="Arial" w:eastAsia="Arial Bold" w:hAnsi="Arial" w:cs="Arial"/>
          <w:sz w:val="28"/>
          <w:szCs w:val="28"/>
        </w:rPr>
        <w:t xml:space="preserve">be prepared for </w:t>
      </w:r>
      <w:r w:rsidR="00EF3CBA">
        <w:rPr>
          <w:rFonts w:ascii="Arial" w:eastAsia="Arial Bold" w:hAnsi="Arial" w:cs="Arial"/>
          <w:sz w:val="28"/>
          <w:szCs w:val="28"/>
        </w:rPr>
        <w:t>Aileen Campbell, Minister for Public Health &amp; Sport</w:t>
      </w:r>
      <w:r w:rsidR="006248AA" w:rsidRPr="00751973">
        <w:rPr>
          <w:rFonts w:ascii="Arial" w:eastAsia="Arial Bold" w:hAnsi="Arial" w:cs="Arial"/>
          <w:sz w:val="28"/>
          <w:szCs w:val="28"/>
        </w:rPr>
        <w:t>.</w:t>
      </w:r>
    </w:p>
    <w:p w14:paraId="2656D2A2" w14:textId="77777777" w:rsidR="00816998" w:rsidRPr="00751973" w:rsidRDefault="00816998" w:rsidP="00725C3E">
      <w:pPr>
        <w:pStyle w:val="Body"/>
        <w:tabs>
          <w:tab w:val="left" w:pos="6344"/>
        </w:tabs>
        <w:rPr>
          <w:rFonts w:ascii="Arial" w:eastAsia="Arial Bold" w:hAnsi="Arial" w:cs="Arial"/>
          <w:sz w:val="28"/>
          <w:szCs w:val="28"/>
        </w:rPr>
      </w:pPr>
    </w:p>
    <w:p w14:paraId="6BDB61D9" w14:textId="2452D572" w:rsidR="00F660F6" w:rsidRPr="00751973" w:rsidRDefault="00F660F6"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t>The Available Income policy was described as the</w:t>
      </w:r>
      <w:r w:rsidR="006248AA" w:rsidRPr="00751973">
        <w:rPr>
          <w:rFonts w:ascii="Arial" w:eastAsia="Arial Bold" w:hAnsi="Arial" w:cs="Arial"/>
          <w:sz w:val="28"/>
          <w:szCs w:val="28"/>
        </w:rPr>
        <w:t xml:space="preserve"> most problematic policy as it c</w:t>
      </w:r>
      <w:r w:rsidRPr="00751973">
        <w:rPr>
          <w:rFonts w:ascii="Arial" w:eastAsia="Arial Bold" w:hAnsi="Arial" w:cs="Arial"/>
          <w:sz w:val="28"/>
          <w:szCs w:val="28"/>
        </w:rPr>
        <w:t xml:space="preserve">ould push people into financial difficulty. The policy revision proposal was discussed and PS noted the ILF recommendation to the SG to cap this at £103 per week. It was explained </w:t>
      </w:r>
      <w:r w:rsidR="004D204F">
        <w:rPr>
          <w:rFonts w:ascii="Arial" w:eastAsia="Arial Bold" w:hAnsi="Arial" w:cs="Arial"/>
          <w:sz w:val="28"/>
          <w:szCs w:val="28"/>
        </w:rPr>
        <w:t xml:space="preserve">to the sponsor team </w:t>
      </w:r>
      <w:r w:rsidRPr="00751973">
        <w:rPr>
          <w:rFonts w:ascii="Arial" w:eastAsia="Arial Bold" w:hAnsi="Arial" w:cs="Arial"/>
          <w:sz w:val="28"/>
          <w:szCs w:val="28"/>
        </w:rPr>
        <w:t xml:space="preserve">that reducing the figure any further </w:t>
      </w:r>
      <w:r w:rsidRPr="00751973">
        <w:rPr>
          <w:rFonts w:ascii="Arial" w:eastAsia="Arial Bold" w:hAnsi="Arial" w:cs="Arial"/>
          <w:sz w:val="28"/>
          <w:szCs w:val="28"/>
        </w:rPr>
        <w:lastRenderedPageBreak/>
        <w:t>would increase costs significantly. PS stated that SG required the organisation to submit a bolder proposal</w:t>
      </w:r>
      <w:r w:rsidR="00E87F7F" w:rsidRPr="00751973">
        <w:rPr>
          <w:rFonts w:ascii="Arial" w:eastAsia="Arial Bold" w:hAnsi="Arial" w:cs="Arial"/>
          <w:sz w:val="28"/>
          <w:szCs w:val="28"/>
        </w:rPr>
        <w:t xml:space="preserve"> however </w:t>
      </w:r>
      <w:r w:rsidR="001F2066" w:rsidRPr="00751973">
        <w:rPr>
          <w:rFonts w:ascii="Arial" w:eastAsia="Arial Bold" w:hAnsi="Arial" w:cs="Arial"/>
          <w:sz w:val="28"/>
          <w:szCs w:val="28"/>
        </w:rPr>
        <w:t xml:space="preserve">given the liabilities being faced by the fund this is </w:t>
      </w:r>
      <w:r w:rsidR="00EF3CBA">
        <w:rPr>
          <w:rFonts w:ascii="Arial" w:eastAsia="Arial Bold" w:hAnsi="Arial" w:cs="Arial"/>
          <w:sz w:val="28"/>
          <w:szCs w:val="28"/>
        </w:rPr>
        <w:t xml:space="preserve">incredibly </w:t>
      </w:r>
      <w:r w:rsidR="001F2066" w:rsidRPr="00751973">
        <w:rPr>
          <w:rFonts w:ascii="Arial" w:eastAsia="Arial Bold" w:hAnsi="Arial" w:cs="Arial"/>
          <w:sz w:val="28"/>
          <w:szCs w:val="28"/>
        </w:rPr>
        <w:t>problematic.</w:t>
      </w:r>
    </w:p>
    <w:p w14:paraId="5A45A93B" w14:textId="77777777" w:rsidR="00816998" w:rsidRPr="00751973" w:rsidRDefault="00816998" w:rsidP="00725C3E">
      <w:pPr>
        <w:pStyle w:val="Body"/>
        <w:tabs>
          <w:tab w:val="left" w:pos="6344"/>
        </w:tabs>
        <w:rPr>
          <w:rFonts w:ascii="Arial" w:eastAsia="Arial Bold" w:hAnsi="Arial" w:cs="Arial"/>
          <w:sz w:val="28"/>
          <w:szCs w:val="28"/>
        </w:rPr>
      </w:pPr>
    </w:p>
    <w:p w14:paraId="3D7A2FC0" w14:textId="77777777" w:rsidR="00E87F7F" w:rsidRPr="00751973" w:rsidRDefault="00E87F7F"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t>It was stated that ILF Scotland was now a living wage accredited employer.</w:t>
      </w:r>
    </w:p>
    <w:p w14:paraId="1386A122" w14:textId="77777777" w:rsidR="00816998" w:rsidRPr="00751973" w:rsidRDefault="00816998" w:rsidP="00725C3E">
      <w:pPr>
        <w:pStyle w:val="Body"/>
        <w:tabs>
          <w:tab w:val="left" w:pos="6344"/>
        </w:tabs>
        <w:rPr>
          <w:rFonts w:ascii="Arial" w:eastAsia="Arial Bold" w:hAnsi="Arial" w:cs="Arial"/>
          <w:sz w:val="28"/>
          <w:szCs w:val="28"/>
        </w:rPr>
      </w:pPr>
    </w:p>
    <w:p w14:paraId="2EE05AA9" w14:textId="77777777" w:rsidR="00816998" w:rsidRPr="00751973" w:rsidRDefault="001F2066"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t>Margaret</w:t>
      </w:r>
      <w:r w:rsidR="00EF3CBA">
        <w:rPr>
          <w:rFonts w:ascii="Arial" w:eastAsia="Arial Bold" w:hAnsi="Arial" w:cs="Arial"/>
          <w:sz w:val="28"/>
          <w:szCs w:val="28"/>
        </w:rPr>
        <w:t xml:space="preserve"> Wheatley, Head of Policy</w:t>
      </w:r>
      <w:r w:rsidR="00AB31CD">
        <w:rPr>
          <w:rFonts w:ascii="Arial" w:eastAsia="Arial Bold" w:hAnsi="Arial" w:cs="Arial"/>
          <w:sz w:val="28"/>
          <w:szCs w:val="28"/>
        </w:rPr>
        <w:t>,</w:t>
      </w:r>
      <w:r w:rsidR="00EF3CBA">
        <w:rPr>
          <w:rFonts w:ascii="Arial" w:eastAsia="Arial Bold" w:hAnsi="Arial" w:cs="Arial"/>
          <w:sz w:val="28"/>
          <w:szCs w:val="28"/>
        </w:rPr>
        <w:t xml:space="preserve"> ILF Scotland has rewritten P</w:t>
      </w:r>
      <w:r w:rsidR="00E87F7F" w:rsidRPr="00751973">
        <w:rPr>
          <w:rFonts w:ascii="Arial" w:eastAsia="Arial Bold" w:hAnsi="Arial" w:cs="Arial"/>
          <w:sz w:val="28"/>
          <w:szCs w:val="28"/>
        </w:rPr>
        <w:t>olicy</w:t>
      </w:r>
      <w:r w:rsidRPr="00751973">
        <w:rPr>
          <w:rFonts w:ascii="Arial" w:eastAsia="Arial Bold" w:hAnsi="Arial" w:cs="Arial"/>
          <w:sz w:val="28"/>
          <w:szCs w:val="28"/>
        </w:rPr>
        <w:t xml:space="preserve"> 13</w:t>
      </w:r>
      <w:r w:rsidR="00EF3CBA">
        <w:rPr>
          <w:rFonts w:ascii="Arial" w:eastAsia="Arial Bold" w:hAnsi="Arial" w:cs="Arial"/>
          <w:sz w:val="28"/>
          <w:szCs w:val="28"/>
        </w:rPr>
        <w:t xml:space="preserve"> – Discretionary Decisions and R</w:t>
      </w:r>
      <w:r w:rsidRPr="00751973">
        <w:rPr>
          <w:rFonts w:ascii="Arial" w:eastAsia="Arial Bold" w:hAnsi="Arial" w:cs="Arial"/>
          <w:sz w:val="28"/>
          <w:szCs w:val="28"/>
        </w:rPr>
        <w:t>eviews -</w:t>
      </w:r>
      <w:r w:rsidR="00E87F7F" w:rsidRPr="00751973">
        <w:rPr>
          <w:rFonts w:ascii="Arial" w:eastAsia="Arial Bold" w:hAnsi="Arial" w:cs="Arial"/>
          <w:sz w:val="28"/>
          <w:szCs w:val="28"/>
        </w:rPr>
        <w:t xml:space="preserve"> following the outcome of a meeting with the </w:t>
      </w:r>
      <w:r w:rsidR="00EF3CBA" w:rsidRPr="00EF3CBA">
        <w:rPr>
          <w:rStyle w:val="Strong"/>
          <w:rFonts w:ascii="Arial" w:hAnsi="Arial" w:cs="Arial"/>
          <w:b w:val="0"/>
          <w:sz w:val="28"/>
          <w:szCs w:val="28"/>
          <w:lang w:val="en"/>
        </w:rPr>
        <w:t>Scottish Public Services Ombudsman</w:t>
      </w:r>
      <w:r w:rsidR="00EF3CBA" w:rsidRPr="00EF3CBA">
        <w:rPr>
          <w:rFonts w:ascii="Arial" w:hAnsi="Arial" w:cs="Arial"/>
          <w:sz w:val="28"/>
          <w:szCs w:val="28"/>
          <w:lang w:val="en"/>
        </w:rPr>
        <w:t xml:space="preserve"> (SPSO</w:t>
      </w:r>
      <w:r w:rsidR="00AB31CD">
        <w:rPr>
          <w:rFonts w:ascii="Arial" w:hAnsi="Arial" w:cs="Arial"/>
          <w:sz w:val="28"/>
          <w:szCs w:val="28"/>
          <w:lang w:val="en"/>
        </w:rPr>
        <w:t>)</w:t>
      </w:r>
      <w:r w:rsidR="00AB31CD">
        <w:rPr>
          <w:rFonts w:ascii="Arial" w:eastAsia="Arial Bold" w:hAnsi="Arial" w:cs="Arial"/>
          <w:sz w:val="28"/>
          <w:szCs w:val="28"/>
        </w:rPr>
        <w:t>.</w:t>
      </w:r>
      <w:r w:rsidR="00E87F7F" w:rsidRPr="00751973">
        <w:rPr>
          <w:rFonts w:ascii="Arial" w:eastAsia="Arial Bold" w:hAnsi="Arial" w:cs="Arial"/>
          <w:sz w:val="28"/>
          <w:szCs w:val="28"/>
        </w:rPr>
        <w:t xml:space="preserve"> </w:t>
      </w:r>
      <w:r w:rsidRPr="00751973">
        <w:rPr>
          <w:rFonts w:ascii="Arial" w:eastAsia="Arial Bold" w:hAnsi="Arial" w:cs="Arial"/>
          <w:sz w:val="28"/>
          <w:szCs w:val="28"/>
        </w:rPr>
        <w:t xml:space="preserve"> Once approved the </w:t>
      </w:r>
      <w:r w:rsidR="008761E3">
        <w:rPr>
          <w:rFonts w:ascii="Arial" w:eastAsia="Arial Bold" w:hAnsi="Arial" w:cs="Arial"/>
          <w:sz w:val="28"/>
          <w:szCs w:val="28"/>
        </w:rPr>
        <w:t>Board</w:t>
      </w:r>
      <w:r w:rsidRPr="00751973">
        <w:rPr>
          <w:rFonts w:ascii="Arial" w:eastAsia="Arial Bold" w:hAnsi="Arial" w:cs="Arial"/>
          <w:sz w:val="28"/>
          <w:szCs w:val="28"/>
        </w:rPr>
        <w:t xml:space="preserve"> would no longer review decisions, and this function would be carried out by PS, who would no longer participate in discretionary decisions.</w:t>
      </w:r>
    </w:p>
    <w:p w14:paraId="7002DFE8" w14:textId="77777777" w:rsidR="001F2066" w:rsidRPr="00751973" w:rsidRDefault="001F2066" w:rsidP="00725C3E">
      <w:pPr>
        <w:pStyle w:val="Body"/>
        <w:tabs>
          <w:tab w:val="left" w:pos="6344"/>
        </w:tabs>
        <w:ind w:left="856"/>
        <w:rPr>
          <w:rFonts w:ascii="Arial" w:eastAsia="Arial Bold" w:hAnsi="Arial" w:cs="Arial"/>
          <w:sz w:val="28"/>
          <w:szCs w:val="28"/>
        </w:rPr>
      </w:pPr>
    </w:p>
    <w:p w14:paraId="3954B14E" w14:textId="46E590D4" w:rsidR="00E87F7F" w:rsidRPr="00751973" w:rsidRDefault="006703BD"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t>Responding to a question on continuous improvements to existing IT systems, HT stated that considerable work</w:t>
      </w:r>
      <w:r w:rsidR="00F23A29" w:rsidRPr="00751973">
        <w:rPr>
          <w:rFonts w:ascii="Arial" w:eastAsia="Arial Bold" w:hAnsi="Arial" w:cs="Arial"/>
          <w:sz w:val="28"/>
          <w:szCs w:val="28"/>
        </w:rPr>
        <w:t xml:space="preserve"> was required to be done</w:t>
      </w:r>
      <w:r w:rsidRPr="00751973">
        <w:rPr>
          <w:rFonts w:ascii="Arial" w:eastAsia="Arial Bold" w:hAnsi="Arial" w:cs="Arial"/>
          <w:sz w:val="28"/>
          <w:szCs w:val="28"/>
        </w:rPr>
        <w:t xml:space="preserve"> in relation to improvements, baseline information and systems being used. </w:t>
      </w:r>
      <w:r w:rsidR="00EF3CBA">
        <w:rPr>
          <w:rFonts w:ascii="Arial" w:eastAsia="Arial Bold" w:hAnsi="Arial" w:cs="Arial"/>
          <w:sz w:val="28"/>
          <w:szCs w:val="28"/>
        </w:rPr>
        <w:t>New Fund</w:t>
      </w:r>
      <w:r w:rsidRPr="00751973">
        <w:rPr>
          <w:rFonts w:ascii="Arial" w:eastAsia="Arial Bold" w:hAnsi="Arial" w:cs="Arial"/>
          <w:sz w:val="28"/>
          <w:szCs w:val="28"/>
        </w:rPr>
        <w:t xml:space="preserve"> implications were being explored and it was estimated that it would cost </w:t>
      </w:r>
      <w:r w:rsidR="00EF3CBA">
        <w:rPr>
          <w:rFonts w:ascii="Arial" w:eastAsia="Arial Bold" w:hAnsi="Arial" w:cs="Arial"/>
          <w:sz w:val="28"/>
          <w:szCs w:val="28"/>
        </w:rPr>
        <w:t xml:space="preserve">anywhere from </w:t>
      </w:r>
      <w:r w:rsidRPr="00751973">
        <w:rPr>
          <w:rFonts w:ascii="Arial" w:eastAsia="Arial Bold" w:hAnsi="Arial" w:cs="Arial"/>
          <w:sz w:val="28"/>
          <w:szCs w:val="28"/>
        </w:rPr>
        <w:t>£100</w:t>
      </w:r>
      <w:r w:rsidR="001F2066" w:rsidRPr="00751973">
        <w:rPr>
          <w:rFonts w:ascii="Arial" w:eastAsia="Arial Bold" w:hAnsi="Arial" w:cs="Arial"/>
          <w:sz w:val="28"/>
          <w:szCs w:val="28"/>
        </w:rPr>
        <w:t>k and £300k to develop</w:t>
      </w:r>
      <w:r w:rsidR="00AB31CD">
        <w:rPr>
          <w:rFonts w:ascii="Arial" w:eastAsia="Arial Bold" w:hAnsi="Arial" w:cs="Arial"/>
          <w:sz w:val="28"/>
          <w:szCs w:val="28"/>
        </w:rPr>
        <w:t xml:space="preserve"> th</w:t>
      </w:r>
      <w:r w:rsidRPr="00751973">
        <w:rPr>
          <w:rFonts w:ascii="Arial" w:eastAsia="Arial Bold" w:hAnsi="Arial" w:cs="Arial"/>
          <w:sz w:val="28"/>
          <w:szCs w:val="28"/>
        </w:rPr>
        <w:t xml:space="preserve">e </w:t>
      </w:r>
      <w:r w:rsidR="00EF3CBA">
        <w:rPr>
          <w:rFonts w:ascii="Arial" w:eastAsia="Arial Bold" w:hAnsi="Arial" w:cs="Arial"/>
          <w:sz w:val="28"/>
          <w:szCs w:val="28"/>
        </w:rPr>
        <w:t>New Fund</w:t>
      </w:r>
      <w:r w:rsidR="001F2066" w:rsidRPr="00751973">
        <w:rPr>
          <w:rFonts w:ascii="Arial" w:eastAsia="Arial Bold" w:hAnsi="Arial" w:cs="Arial"/>
          <w:sz w:val="28"/>
          <w:szCs w:val="28"/>
        </w:rPr>
        <w:t xml:space="preserve"> IT</w:t>
      </w:r>
      <w:r w:rsidR="004D204F">
        <w:rPr>
          <w:rFonts w:ascii="Arial" w:eastAsia="Arial Bold" w:hAnsi="Arial" w:cs="Arial"/>
          <w:sz w:val="28"/>
          <w:szCs w:val="28"/>
        </w:rPr>
        <w:t xml:space="preserve"> </w:t>
      </w:r>
      <w:r w:rsidR="001F2066" w:rsidRPr="00751973">
        <w:rPr>
          <w:rFonts w:ascii="Arial" w:eastAsia="Arial Bold" w:hAnsi="Arial" w:cs="Arial"/>
          <w:sz w:val="28"/>
          <w:szCs w:val="28"/>
        </w:rPr>
        <w:t>system</w:t>
      </w:r>
      <w:r w:rsidRPr="00751973">
        <w:rPr>
          <w:rFonts w:ascii="Arial" w:eastAsia="Arial Bold" w:hAnsi="Arial" w:cs="Arial"/>
          <w:sz w:val="28"/>
          <w:szCs w:val="28"/>
        </w:rPr>
        <w:t>.</w:t>
      </w:r>
    </w:p>
    <w:p w14:paraId="0122D814" w14:textId="77777777" w:rsidR="00816998" w:rsidRPr="00751973" w:rsidRDefault="00816998" w:rsidP="00725C3E">
      <w:pPr>
        <w:pStyle w:val="Body"/>
        <w:tabs>
          <w:tab w:val="left" w:pos="6344"/>
        </w:tabs>
        <w:rPr>
          <w:rFonts w:ascii="Arial" w:eastAsia="Arial Bold" w:hAnsi="Arial" w:cs="Arial"/>
          <w:sz w:val="28"/>
          <w:szCs w:val="28"/>
        </w:rPr>
      </w:pPr>
    </w:p>
    <w:p w14:paraId="30C82978" w14:textId="77777777" w:rsidR="00524C4E" w:rsidRPr="00751973" w:rsidRDefault="00F23A29" w:rsidP="00725C3E">
      <w:pPr>
        <w:pStyle w:val="Body"/>
        <w:numPr>
          <w:ilvl w:val="0"/>
          <w:numId w:val="11"/>
        </w:numPr>
        <w:tabs>
          <w:tab w:val="left" w:pos="6344"/>
        </w:tabs>
        <w:rPr>
          <w:rFonts w:ascii="Arial" w:eastAsia="Arial Bold" w:hAnsi="Arial" w:cs="Arial"/>
          <w:sz w:val="28"/>
          <w:szCs w:val="28"/>
        </w:rPr>
      </w:pPr>
      <w:r w:rsidRPr="00751973">
        <w:rPr>
          <w:rFonts w:ascii="Arial" w:eastAsia="Arial Bold" w:hAnsi="Arial" w:cs="Arial"/>
          <w:sz w:val="28"/>
          <w:szCs w:val="28"/>
        </w:rPr>
        <w:t xml:space="preserve">In response to a question on </w:t>
      </w:r>
      <w:r w:rsidR="00EF3CBA">
        <w:rPr>
          <w:rFonts w:ascii="Arial" w:eastAsia="Arial Bold" w:hAnsi="Arial" w:cs="Arial"/>
          <w:sz w:val="28"/>
          <w:szCs w:val="28"/>
        </w:rPr>
        <w:t>e</w:t>
      </w:r>
      <w:r w:rsidR="006703BD" w:rsidRPr="00751973">
        <w:rPr>
          <w:rFonts w:ascii="Arial" w:eastAsia="Arial Bold" w:hAnsi="Arial" w:cs="Arial"/>
          <w:sz w:val="28"/>
          <w:szCs w:val="28"/>
        </w:rPr>
        <w:t>quality matters</w:t>
      </w:r>
      <w:r w:rsidRPr="00751973">
        <w:rPr>
          <w:rFonts w:ascii="Arial" w:eastAsia="Arial Bold" w:hAnsi="Arial" w:cs="Arial"/>
          <w:sz w:val="28"/>
          <w:szCs w:val="28"/>
        </w:rPr>
        <w:t xml:space="preserve">, </w:t>
      </w:r>
      <w:r w:rsidR="006703BD" w:rsidRPr="00751973">
        <w:rPr>
          <w:rFonts w:ascii="Arial" w:eastAsia="Arial Bold" w:hAnsi="Arial" w:cs="Arial"/>
          <w:sz w:val="28"/>
          <w:szCs w:val="28"/>
        </w:rPr>
        <w:t xml:space="preserve">PS explained that </w:t>
      </w:r>
      <w:r w:rsidR="008761E3">
        <w:rPr>
          <w:rFonts w:ascii="Arial" w:eastAsia="Arial Bold" w:hAnsi="Arial" w:cs="Arial"/>
          <w:sz w:val="28"/>
          <w:szCs w:val="28"/>
        </w:rPr>
        <w:t>e</w:t>
      </w:r>
      <w:r w:rsidR="00524C4E" w:rsidRPr="00751973">
        <w:rPr>
          <w:rFonts w:ascii="Arial" w:eastAsia="Arial Bold" w:hAnsi="Arial" w:cs="Arial"/>
          <w:sz w:val="28"/>
          <w:szCs w:val="28"/>
        </w:rPr>
        <w:t>quality duties</w:t>
      </w:r>
      <w:r w:rsidR="00AB31CD">
        <w:rPr>
          <w:rFonts w:ascii="Arial" w:eastAsia="Arial Bold" w:hAnsi="Arial" w:cs="Arial"/>
          <w:sz w:val="28"/>
          <w:szCs w:val="28"/>
        </w:rPr>
        <w:t>,</w:t>
      </w:r>
      <w:r w:rsidR="00524C4E" w:rsidRPr="00751973">
        <w:rPr>
          <w:rFonts w:ascii="Arial" w:eastAsia="Arial Bold" w:hAnsi="Arial" w:cs="Arial"/>
          <w:sz w:val="28"/>
          <w:szCs w:val="28"/>
        </w:rPr>
        <w:t xml:space="preserve"> </w:t>
      </w:r>
      <w:r w:rsidRPr="00751973">
        <w:rPr>
          <w:rFonts w:ascii="Arial" w:eastAsia="Arial Bold" w:hAnsi="Arial" w:cs="Arial"/>
          <w:sz w:val="28"/>
          <w:szCs w:val="28"/>
        </w:rPr>
        <w:t>in general</w:t>
      </w:r>
      <w:r w:rsidR="00AB31CD">
        <w:rPr>
          <w:rFonts w:ascii="Arial" w:eastAsia="Arial Bold" w:hAnsi="Arial" w:cs="Arial"/>
          <w:sz w:val="28"/>
          <w:szCs w:val="28"/>
        </w:rPr>
        <w:t>,</w:t>
      </w:r>
      <w:r w:rsidRPr="00751973">
        <w:rPr>
          <w:rFonts w:ascii="Arial" w:eastAsia="Arial Bold" w:hAnsi="Arial" w:cs="Arial"/>
          <w:sz w:val="28"/>
          <w:szCs w:val="28"/>
        </w:rPr>
        <w:t xml:space="preserve"> applied to </w:t>
      </w:r>
      <w:r w:rsidR="00524C4E" w:rsidRPr="00751973">
        <w:rPr>
          <w:rFonts w:ascii="Arial" w:eastAsia="Arial Bold" w:hAnsi="Arial" w:cs="Arial"/>
          <w:sz w:val="28"/>
          <w:szCs w:val="28"/>
        </w:rPr>
        <w:t>ILF Scotland and specific duties would fall under the responsibility of the SG</w:t>
      </w:r>
      <w:r w:rsidRPr="00751973">
        <w:rPr>
          <w:rFonts w:ascii="Arial" w:eastAsia="Arial Bold" w:hAnsi="Arial" w:cs="Arial"/>
          <w:sz w:val="28"/>
          <w:szCs w:val="28"/>
        </w:rPr>
        <w:t>.</w:t>
      </w:r>
    </w:p>
    <w:p w14:paraId="09EBAEE6" w14:textId="77777777" w:rsidR="006703BD" w:rsidRPr="00751973" w:rsidRDefault="006703BD" w:rsidP="00725C3E">
      <w:pPr>
        <w:pStyle w:val="Body"/>
        <w:tabs>
          <w:tab w:val="left" w:pos="6344"/>
        </w:tabs>
        <w:ind w:left="496"/>
        <w:rPr>
          <w:rFonts w:ascii="Arial" w:eastAsia="Arial Bold" w:hAnsi="Arial" w:cs="Arial"/>
          <w:sz w:val="28"/>
          <w:szCs w:val="28"/>
        </w:rPr>
      </w:pPr>
    </w:p>
    <w:p w14:paraId="31A1656A" w14:textId="77777777" w:rsidR="00666E67" w:rsidRPr="00751973" w:rsidRDefault="00F660F6"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It was noted that the typo contained within point 13 of the Interim Strategic Report should be corrected to reflect that 2 meetings were held during this quarter.</w:t>
      </w:r>
    </w:p>
    <w:p w14:paraId="17BC6A04" w14:textId="77777777" w:rsidR="00544266" w:rsidRPr="00751973" w:rsidRDefault="00544266" w:rsidP="00725C3E">
      <w:pPr>
        <w:pStyle w:val="Body"/>
        <w:tabs>
          <w:tab w:val="left" w:pos="6344"/>
        </w:tabs>
        <w:rPr>
          <w:rFonts w:ascii="Arial" w:eastAsia="Arial Bold" w:hAnsi="Arial" w:cs="Arial"/>
          <w:sz w:val="28"/>
          <w:szCs w:val="28"/>
        </w:rPr>
      </w:pPr>
    </w:p>
    <w:p w14:paraId="323BD6C3" w14:textId="77777777" w:rsidR="00F660F6" w:rsidRPr="00751973" w:rsidRDefault="00F660F6" w:rsidP="00725C3E">
      <w:pPr>
        <w:pStyle w:val="Body"/>
        <w:tabs>
          <w:tab w:val="left" w:pos="6344"/>
        </w:tabs>
        <w:rPr>
          <w:rFonts w:ascii="Arial" w:eastAsia="Arial Bold" w:hAnsi="Arial" w:cs="Arial"/>
          <w:b/>
          <w:sz w:val="28"/>
          <w:szCs w:val="28"/>
        </w:rPr>
      </w:pPr>
      <w:r w:rsidRPr="00751973">
        <w:rPr>
          <w:rFonts w:ascii="Arial" w:eastAsia="Arial Bold" w:hAnsi="Arial" w:cs="Arial"/>
          <w:b/>
          <w:sz w:val="28"/>
          <w:szCs w:val="28"/>
        </w:rPr>
        <w:t>Action: HT to correct typo contained within point 13 of the Interim Strategic Report to reflect that 2 meetings were held during this quarter.</w:t>
      </w:r>
    </w:p>
    <w:p w14:paraId="3CAAB49E" w14:textId="77777777" w:rsidR="00816998" w:rsidRPr="00751973" w:rsidRDefault="00816998" w:rsidP="00725C3E">
      <w:pPr>
        <w:pStyle w:val="Body"/>
        <w:tabs>
          <w:tab w:val="left" w:pos="6344"/>
        </w:tabs>
        <w:rPr>
          <w:rFonts w:ascii="Arial" w:eastAsia="Arial Bold" w:hAnsi="Arial" w:cs="Arial"/>
          <w:b/>
          <w:sz w:val="28"/>
          <w:szCs w:val="28"/>
        </w:rPr>
      </w:pPr>
    </w:p>
    <w:p w14:paraId="7BDFF550" w14:textId="77777777" w:rsidR="00816998" w:rsidRPr="00751973" w:rsidRDefault="00816998"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8761E3">
        <w:rPr>
          <w:rFonts w:ascii="Arial" w:eastAsia="Arial Bold" w:hAnsi="Arial" w:cs="Arial"/>
          <w:sz w:val="28"/>
          <w:szCs w:val="28"/>
        </w:rPr>
        <w:t>Board</w:t>
      </w:r>
      <w:r w:rsidRPr="00751973">
        <w:rPr>
          <w:rFonts w:ascii="Arial" w:eastAsia="Arial Bold" w:hAnsi="Arial" w:cs="Arial"/>
          <w:sz w:val="28"/>
          <w:szCs w:val="28"/>
        </w:rPr>
        <w:t xml:space="preserve"> </w:t>
      </w:r>
      <w:r w:rsidRPr="00751973">
        <w:rPr>
          <w:rFonts w:ascii="Arial" w:eastAsia="Arial Bold" w:hAnsi="Arial" w:cs="Arial"/>
          <w:b/>
          <w:sz w:val="28"/>
          <w:szCs w:val="28"/>
          <w:u w:val="single"/>
        </w:rPr>
        <w:t>noted</w:t>
      </w:r>
      <w:r w:rsidRPr="00751973">
        <w:rPr>
          <w:rFonts w:ascii="Arial" w:eastAsia="Arial Bold" w:hAnsi="Arial" w:cs="Arial"/>
          <w:sz w:val="28"/>
          <w:szCs w:val="28"/>
        </w:rPr>
        <w:t xml:space="preserve"> the Interim Strategic Quarterly Report.</w:t>
      </w:r>
    </w:p>
    <w:p w14:paraId="59D2F366" w14:textId="77777777" w:rsidR="00544266" w:rsidRPr="00751973" w:rsidRDefault="00544266" w:rsidP="00725C3E">
      <w:pPr>
        <w:pStyle w:val="Body"/>
        <w:tabs>
          <w:tab w:val="left" w:pos="6344"/>
        </w:tabs>
        <w:rPr>
          <w:rFonts w:ascii="Arial" w:eastAsia="Arial Bold" w:hAnsi="Arial" w:cs="Arial"/>
          <w:b/>
          <w:sz w:val="28"/>
          <w:szCs w:val="28"/>
        </w:rPr>
      </w:pPr>
    </w:p>
    <w:p w14:paraId="0CD07B48" w14:textId="77777777" w:rsidR="00524C4E" w:rsidRPr="00751973" w:rsidRDefault="00524C4E" w:rsidP="00725C3E">
      <w:pPr>
        <w:pStyle w:val="Body"/>
        <w:tabs>
          <w:tab w:val="left" w:pos="6344"/>
        </w:tabs>
        <w:rPr>
          <w:rFonts w:ascii="Arial" w:eastAsia="Arial Bold" w:hAnsi="Arial" w:cs="Arial"/>
          <w:b/>
          <w:sz w:val="28"/>
          <w:szCs w:val="28"/>
        </w:rPr>
      </w:pPr>
      <w:r w:rsidRPr="00751973">
        <w:rPr>
          <w:rFonts w:ascii="Arial" w:eastAsia="Arial Bold" w:hAnsi="Arial" w:cs="Arial"/>
          <w:b/>
          <w:sz w:val="28"/>
          <w:szCs w:val="28"/>
        </w:rPr>
        <w:t>5.   Audit Committee Minutes 22/09/16</w:t>
      </w:r>
    </w:p>
    <w:p w14:paraId="351629DC" w14:textId="77777777" w:rsidR="00081D63" w:rsidRPr="00751973" w:rsidRDefault="00081D63"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lastRenderedPageBreak/>
        <w:t xml:space="preserve">     (Refer to Minutes of Audit &amp; Risk Committee Paper bd.04.16/3)</w:t>
      </w:r>
    </w:p>
    <w:p w14:paraId="2E50B94F" w14:textId="77777777" w:rsidR="00524C4E" w:rsidRPr="00751973" w:rsidRDefault="00524C4E" w:rsidP="00725C3E">
      <w:pPr>
        <w:pStyle w:val="Body"/>
        <w:tabs>
          <w:tab w:val="left" w:pos="6344"/>
        </w:tabs>
        <w:rPr>
          <w:rFonts w:ascii="Arial" w:eastAsia="Arial Bold" w:hAnsi="Arial" w:cs="Arial"/>
          <w:sz w:val="28"/>
          <w:szCs w:val="28"/>
        </w:rPr>
      </w:pPr>
    </w:p>
    <w:p w14:paraId="69E1E41D" w14:textId="6FF1E902" w:rsidR="00524C4E" w:rsidRPr="00751973" w:rsidRDefault="00524C4E" w:rsidP="00725C3E">
      <w:pPr>
        <w:pStyle w:val="Body"/>
        <w:tabs>
          <w:tab w:val="left" w:pos="6344"/>
        </w:tabs>
        <w:rPr>
          <w:rFonts w:ascii="Arial" w:eastAsia="Arial Bold" w:hAnsi="Arial" w:cs="Arial"/>
          <w:i/>
          <w:sz w:val="28"/>
          <w:szCs w:val="28"/>
        </w:rPr>
      </w:pPr>
      <w:r w:rsidRPr="00751973">
        <w:rPr>
          <w:rFonts w:ascii="Arial" w:eastAsia="Arial Bold" w:hAnsi="Arial" w:cs="Arial"/>
          <w:i/>
          <w:sz w:val="28"/>
          <w:szCs w:val="28"/>
        </w:rPr>
        <w:t>Jim Maguire</w:t>
      </w:r>
      <w:r w:rsidR="00E456B0" w:rsidRPr="00751973">
        <w:rPr>
          <w:rFonts w:ascii="Arial" w:eastAsia="Arial Bold" w:hAnsi="Arial" w:cs="Arial"/>
          <w:i/>
          <w:sz w:val="28"/>
          <w:szCs w:val="28"/>
        </w:rPr>
        <w:t xml:space="preserve"> (JM)</w:t>
      </w:r>
      <w:r w:rsidRPr="00751973">
        <w:rPr>
          <w:rFonts w:ascii="Arial" w:eastAsia="Arial Bold" w:hAnsi="Arial" w:cs="Arial"/>
          <w:i/>
          <w:sz w:val="28"/>
          <w:szCs w:val="28"/>
        </w:rPr>
        <w:t xml:space="preserve">, ILF Scotland </w:t>
      </w:r>
      <w:r w:rsidR="004D204F">
        <w:rPr>
          <w:rFonts w:ascii="Arial" w:eastAsia="Arial Bold" w:hAnsi="Arial" w:cs="Arial"/>
          <w:i/>
          <w:sz w:val="28"/>
          <w:szCs w:val="28"/>
        </w:rPr>
        <w:t xml:space="preserve">Financial </w:t>
      </w:r>
      <w:r w:rsidRPr="00751973">
        <w:rPr>
          <w:rFonts w:ascii="Arial" w:eastAsia="Arial Bold" w:hAnsi="Arial" w:cs="Arial"/>
          <w:i/>
          <w:sz w:val="28"/>
          <w:szCs w:val="28"/>
        </w:rPr>
        <w:t xml:space="preserve">Consultant, entered the </w:t>
      </w:r>
      <w:r w:rsidR="008761E3">
        <w:rPr>
          <w:rFonts w:ascii="Arial" w:eastAsia="Arial Bold" w:hAnsi="Arial" w:cs="Arial"/>
          <w:i/>
          <w:sz w:val="28"/>
          <w:szCs w:val="28"/>
        </w:rPr>
        <w:t>Board</w:t>
      </w:r>
      <w:r w:rsidRPr="00751973">
        <w:rPr>
          <w:rFonts w:ascii="Arial" w:eastAsia="Arial Bold" w:hAnsi="Arial" w:cs="Arial"/>
          <w:i/>
          <w:sz w:val="28"/>
          <w:szCs w:val="28"/>
        </w:rPr>
        <w:t xml:space="preserve"> meeting at this point.</w:t>
      </w:r>
    </w:p>
    <w:p w14:paraId="19F91344" w14:textId="77777777" w:rsidR="00666E67" w:rsidRPr="00751973" w:rsidRDefault="00666E67" w:rsidP="00725C3E">
      <w:pPr>
        <w:pStyle w:val="Body"/>
        <w:tabs>
          <w:tab w:val="left" w:pos="6344"/>
        </w:tabs>
        <w:rPr>
          <w:rFonts w:ascii="Arial" w:eastAsia="Arial Bold" w:hAnsi="Arial" w:cs="Arial"/>
          <w:sz w:val="28"/>
          <w:szCs w:val="28"/>
        </w:rPr>
      </w:pPr>
    </w:p>
    <w:p w14:paraId="5337AA5E" w14:textId="77777777" w:rsidR="007047F9" w:rsidRDefault="00524C4E"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Chair welcomed JM to the meeting and </w:t>
      </w:r>
      <w:r w:rsidR="004D204F">
        <w:rPr>
          <w:rFonts w:ascii="Arial" w:eastAsia="Arial Bold" w:hAnsi="Arial" w:cs="Arial"/>
          <w:sz w:val="28"/>
          <w:szCs w:val="28"/>
        </w:rPr>
        <w:t xml:space="preserve">invited </w:t>
      </w:r>
      <w:r w:rsidRPr="00751973">
        <w:rPr>
          <w:rFonts w:ascii="Arial" w:eastAsia="Arial Bold" w:hAnsi="Arial" w:cs="Arial"/>
          <w:sz w:val="28"/>
          <w:szCs w:val="28"/>
        </w:rPr>
        <w:t>Alan Dickson</w:t>
      </w:r>
      <w:r w:rsidR="008E7761" w:rsidRPr="00751973">
        <w:rPr>
          <w:rFonts w:ascii="Arial" w:eastAsia="Arial Bold" w:hAnsi="Arial" w:cs="Arial"/>
          <w:sz w:val="28"/>
          <w:szCs w:val="28"/>
        </w:rPr>
        <w:t xml:space="preserve"> (AD)</w:t>
      </w:r>
      <w:r w:rsidRPr="00751973">
        <w:rPr>
          <w:rFonts w:ascii="Arial" w:eastAsia="Arial Bold" w:hAnsi="Arial" w:cs="Arial"/>
          <w:sz w:val="28"/>
          <w:szCs w:val="28"/>
        </w:rPr>
        <w:t xml:space="preserve">, </w:t>
      </w:r>
      <w:r w:rsidR="008761E3">
        <w:rPr>
          <w:rFonts w:ascii="Arial" w:eastAsia="Arial Bold" w:hAnsi="Arial" w:cs="Arial"/>
          <w:sz w:val="28"/>
          <w:szCs w:val="28"/>
        </w:rPr>
        <w:t>Board</w:t>
      </w:r>
      <w:r w:rsidRPr="00751973">
        <w:rPr>
          <w:rFonts w:ascii="Arial" w:eastAsia="Arial Bold" w:hAnsi="Arial" w:cs="Arial"/>
          <w:sz w:val="28"/>
          <w:szCs w:val="28"/>
        </w:rPr>
        <w:t xml:space="preserve"> Director,</w:t>
      </w:r>
      <w:r w:rsidR="004D204F">
        <w:rPr>
          <w:rFonts w:ascii="Arial" w:eastAsia="Arial Bold" w:hAnsi="Arial" w:cs="Arial"/>
          <w:sz w:val="28"/>
          <w:szCs w:val="28"/>
        </w:rPr>
        <w:t xml:space="preserve"> to provide </w:t>
      </w:r>
    </w:p>
    <w:p w14:paraId="0364CC4F" w14:textId="198FBFED" w:rsidR="00666E67" w:rsidRPr="00751973" w:rsidRDefault="00524C4E"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an update of the ma</w:t>
      </w:r>
      <w:r w:rsidR="008E7761" w:rsidRPr="00751973">
        <w:rPr>
          <w:rFonts w:ascii="Arial" w:eastAsia="Arial Bold" w:hAnsi="Arial" w:cs="Arial"/>
          <w:sz w:val="28"/>
          <w:szCs w:val="28"/>
        </w:rPr>
        <w:t xml:space="preserve">in </w:t>
      </w:r>
      <w:r w:rsidR="00F23A29" w:rsidRPr="00751973">
        <w:rPr>
          <w:rFonts w:ascii="Arial" w:eastAsia="Arial Bold" w:hAnsi="Arial" w:cs="Arial"/>
          <w:sz w:val="28"/>
          <w:szCs w:val="28"/>
        </w:rPr>
        <w:t xml:space="preserve">matters discussed </w:t>
      </w:r>
      <w:r w:rsidR="00FC451B" w:rsidRPr="00751973">
        <w:rPr>
          <w:rFonts w:ascii="Arial" w:eastAsia="Arial Bold" w:hAnsi="Arial" w:cs="Arial"/>
          <w:sz w:val="28"/>
          <w:szCs w:val="28"/>
        </w:rPr>
        <w:t xml:space="preserve">within the recent Audit Committee meeting as follows: </w:t>
      </w:r>
      <w:r w:rsidR="008E7761" w:rsidRPr="00751973">
        <w:rPr>
          <w:rFonts w:ascii="Arial" w:eastAsia="Arial Bold" w:hAnsi="Arial" w:cs="Arial"/>
          <w:sz w:val="28"/>
          <w:szCs w:val="28"/>
        </w:rPr>
        <w:t xml:space="preserve"> </w:t>
      </w:r>
    </w:p>
    <w:p w14:paraId="4CFE9371" w14:textId="77777777" w:rsidR="008E7761" w:rsidRPr="00751973" w:rsidRDefault="008E7761" w:rsidP="00725C3E">
      <w:pPr>
        <w:pStyle w:val="Body"/>
        <w:tabs>
          <w:tab w:val="left" w:pos="6344"/>
        </w:tabs>
        <w:rPr>
          <w:rFonts w:ascii="Arial" w:eastAsia="Arial Bold" w:hAnsi="Arial" w:cs="Arial"/>
          <w:sz w:val="28"/>
          <w:szCs w:val="28"/>
        </w:rPr>
      </w:pPr>
    </w:p>
    <w:p w14:paraId="5D6B3E59" w14:textId="77777777" w:rsidR="00E456B0" w:rsidRDefault="006E3787" w:rsidP="00725C3E">
      <w:pPr>
        <w:pStyle w:val="Body"/>
        <w:numPr>
          <w:ilvl w:val="0"/>
          <w:numId w:val="20"/>
        </w:numPr>
        <w:tabs>
          <w:tab w:val="left" w:pos="6344"/>
        </w:tabs>
        <w:rPr>
          <w:rFonts w:ascii="Arial" w:eastAsia="Arial Bold" w:hAnsi="Arial" w:cs="Arial"/>
          <w:sz w:val="28"/>
          <w:szCs w:val="28"/>
        </w:rPr>
      </w:pPr>
      <w:r w:rsidRPr="00751973">
        <w:rPr>
          <w:rFonts w:ascii="Arial" w:eastAsia="Arial Bold" w:hAnsi="Arial" w:cs="Arial"/>
          <w:sz w:val="28"/>
          <w:szCs w:val="28"/>
        </w:rPr>
        <w:t xml:space="preserve">AD advised that it was agreed by the Committee that </w:t>
      </w:r>
      <w:r w:rsidR="00EF3CBA">
        <w:rPr>
          <w:rFonts w:ascii="Arial" w:eastAsia="Arial Bold" w:hAnsi="Arial" w:cs="Arial"/>
          <w:sz w:val="28"/>
          <w:szCs w:val="28"/>
        </w:rPr>
        <w:t xml:space="preserve">NH </w:t>
      </w:r>
      <w:r w:rsidRPr="00751973">
        <w:rPr>
          <w:rFonts w:ascii="Arial" w:eastAsia="Arial Bold" w:hAnsi="Arial" w:cs="Arial"/>
          <w:sz w:val="28"/>
          <w:szCs w:val="28"/>
        </w:rPr>
        <w:t xml:space="preserve">would produce a profile of procurement card expenditure and a formal reassurance would be provided to the Audit &amp; Risk Committee that card usage would be reviewed once appropriate frameworks were established. The Audit Committee acknowledged that ultimately use of cards it was a decision for the Chief Executive.  </w:t>
      </w:r>
    </w:p>
    <w:p w14:paraId="7643D689" w14:textId="77777777" w:rsidR="00EF3CBA" w:rsidRPr="00751973" w:rsidRDefault="00EF3CBA" w:rsidP="00725C3E">
      <w:pPr>
        <w:pStyle w:val="Body"/>
        <w:tabs>
          <w:tab w:val="left" w:pos="6344"/>
        </w:tabs>
        <w:ind w:left="720"/>
        <w:rPr>
          <w:rFonts w:ascii="Arial" w:eastAsia="Arial Bold" w:hAnsi="Arial" w:cs="Arial"/>
          <w:sz w:val="28"/>
          <w:szCs w:val="28"/>
        </w:rPr>
      </w:pPr>
    </w:p>
    <w:p w14:paraId="238A4FCA" w14:textId="77777777" w:rsidR="00E456B0" w:rsidRPr="00751973" w:rsidRDefault="00E456B0" w:rsidP="00725C3E">
      <w:pPr>
        <w:pStyle w:val="Body"/>
        <w:numPr>
          <w:ilvl w:val="0"/>
          <w:numId w:val="18"/>
        </w:numPr>
        <w:tabs>
          <w:tab w:val="left" w:pos="6344"/>
        </w:tabs>
        <w:rPr>
          <w:rFonts w:ascii="Arial" w:eastAsia="Arial Bold" w:hAnsi="Arial" w:cs="Arial"/>
          <w:sz w:val="28"/>
          <w:szCs w:val="28"/>
        </w:rPr>
      </w:pPr>
      <w:r w:rsidRPr="00751973">
        <w:rPr>
          <w:rFonts w:ascii="Arial" w:eastAsia="Arial Bold" w:hAnsi="Arial" w:cs="Arial"/>
          <w:sz w:val="28"/>
          <w:szCs w:val="28"/>
        </w:rPr>
        <w:t xml:space="preserve">It was noted that JM and </w:t>
      </w:r>
      <w:r w:rsidR="00EF3CBA">
        <w:rPr>
          <w:rFonts w:ascii="Arial" w:eastAsia="Arial Bold" w:hAnsi="Arial" w:cs="Arial"/>
          <w:sz w:val="28"/>
          <w:szCs w:val="28"/>
        </w:rPr>
        <w:t>NH</w:t>
      </w:r>
      <w:r w:rsidRPr="00751973">
        <w:rPr>
          <w:rFonts w:ascii="Arial" w:eastAsia="Arial Bold" w:hAnsi="Arial" w:cs="Arial"/>
          <w:sz w:val="28"/>
          <w:szCs w:val="28"/>
        </w:rPr>
        <w:t xml:space="preserve"> would examine the VAT status of the organisation.</w:t>
      </w:r>
    </w:p>
    <w:p w14:paraId="0C23C257" w14:textId="77777777" w:rsidR="00E456B0" w:rsidRPr="00751973" w:rsidRDefault="00E456B0" w:rsidP="00725C3E">
      <w:pPr>
        <w:pStyle w:val="Body"/>
        <w:tabs>
          <w:tab w:val="left" w:pos="6344"/>
        </w:tabs>
        <w:rPr>
          <w:rFonts w:ascii="Arial" w:eastAsia="Arial Bold" w:hAnsi="Arial" w:cs="Arial"/>
          <w:sz w:val="28"/>
          <w:szCs w:val="28"/>
        </w:rPr>
      </w:pPr>
    </w:p>
    <w:p w14:paraId="52E341CC" w14:textId="77777777" w:rsidR="00E456B0" w:rsidRPr="00751973" w:rsidRDefault="00E456B0" w:rsidP="00725C3E">
      <w:pPr>
        <w:pStyle w:val="Body"/>
        <w:numPr>
          <w:ilvl w:val="0"/>
          <w:numId w:val="18"/>
        </w:numPr>
        <w:tabs>
          <w:tab w:val="left" w:pos="6344"/>
        </w:tabs>
        <w:rPr>
          <w:rFonts w:ascii="Arial" w:eastAsia="Arial Bold" w:hAnsi="Arial" w:cs="Arial"/>
          <w:sz w:val="28"/>
          <w:szCs w:val="28"/>
        </w:rPr>
      </w:pPr>
      <w:r w:rsidRPr="00751973">
        <w:rPr>
          <w:rFonts w:ascii="Arial" w:eastAsia="Arial Bold" w:hAnsi="Arial" w:cs="Arial"/>
          <w:sz w:val="28"/>
          <w:szCs w:val="28"/>
        </w:rPr>
        <w:t xml:space="preserve">The Risk Register was discussed and it was commented that this was in a good state given the </w:t>
      </w:r>
      <w:r w:rsidR="00F02A14" w:rsidRPr="00751973">
        <w:rPr>
          <w:rFonts w:ascii="Arial" w:eastAsia="Arial Bold" w:hAnsi="Arial" w:cs="Arial"/>
          <w:sz w:val="28"/>
          <w:szCs w:val="28"/>
        </w:rPr>
        <w:t xml:space="preserve">relatively </w:t>
      </w:r>
      <w:r w:rsidRPr="00751973">
        <w:rPr>
          <w:rFonts w:ascii="Arial" w:eastAsia="Arial Bold" w:hAnsi="Arial" w:cs="Arial"/>
          <w:sz w:val="28"/>
          <w:szCs w:val="28"/>
        </w:rPr>
        <w:t>short length of time</w:t>
      </w:r>
      <w:r w:rsidR="00F02A14" w:rsidRPr="00751973">
        <w:rPr>
          <w:rFonts w:ascii="Arial" w:eastAsia="Arial Bold" w:hAnsi="Arial" w:cs="Arial"/>
          <w:sz w:val="28"/>
          <w:szCs w:val="28"/>
        </w:rPr>
        <w:t xml:space="preserve"> since the formation of the </w:t>
      </w:r>
      <w:r w:rsidR="00C52B09" w:rsidRPr="00751973">
        <w:rPr>
          <w:rFonts w:ascii="Arial" w:eastAsia="Arial Bold" w:hAnsi="Arial" w:cs="Arial"/>
          <w:sz w:val="28"/>
          <w:szCs w:val="28"/>
        </w:rPr>
        <w:t>organisation</w:t>
      </w:r>
      <w:r w:rsidRPr="00751973">
        <w:rPr>
          <w:rFonts w:ascii="Arial" w:eastAsia="Arial Bold" w:hAnsi="Arial" w:cs="Arial"/>
          <w:sz w:val="28"/>
          <w:szCs w:val="28"/>
        </w:rPr>
        <w:t xml:space="preserve">. </w:t>
      </w:r>
    </w:p>
    <w:p w14:paraId="735FFFCE" w14:textId="77777777" w:rsidR="00E456B0" w:rsidRPr="00751973" w:rsidRDefault="00E456B0" w:rsidP="00725C3E">
      <w:pPr>
        <w:pStyle w:val="Body"/>
        <w:tabs>
          <w:tab w:val="left" w:pos="6344"/>
        </w:tabs>
        <w:rPr>
          <w:rFonts w:ascii="Arial" w:eastAsia="Arial Bold" w:hAnsi="Arial" w:cs="Arial"/>
          <w:sz w:val="28"/>
          <w:szCs w:val="28"/>
        </w:rPr>
      </w:pPr>
    </w:p>
    <w:p w14:paraId="44E573BA" w14:textId="77777777" w:rsidR="00E456B0" w:rsidRPr="00751973" w:rsidRDefault="00E456B0" w:rsidP="00725C3E">
      <w:pPr>
        <w:pStyle w:val="Body"/>
        <w:numPr>
          <w:ilvl w:val="0"/>
          <w:numId w:val="18"/>
        </w:numPr>
        <w:tabs>
          <w:tab w:val="left" w:pos="6344"/>
        </w:tabs>
        <w:rPr>
          <w:rFonts w:ascii="Arial" w:eastAsia="Arial Bold" w:hAnsi="Arial" w:cs="Arial"/>
          <w:sz w:val="28"/>
          <w:szCs w:val="28"/>
        </w:rPr>
      </w:pPr>
      <w:r w:rsidRPr="00751973">
        <w:rPr>
          <w:rFonts w:ascii="Arial" w:eastAsia="Arial Bold" w:hAnsi="Arial" w:cs="Arial"/>
          <w:sz w:val="28"/>
          <w:szCs w:val="28"/>
        </w:rPr>
        <w:t>The management accounts were noted to be robust</w:t>
      </w:r>
      <w:r w:rsidR="00F02A14" w:rsidRPr="00751973">
        <w:rPr>
          <w:rFonts w:ascii="Arial" w:eastAsia="Arial Bold" w:hAnsi="Arial" w:cs="Arial"/>
          <w:sz w:val="28"/>
          <w:szCs w:val="28"/>
        </w:rPr>
        <w:t xml:space="preserve"> and AD commented that the balance sheet reflected good progress.</w:t>
      </w:r>
    </w:p>
    <w:p w14:paraId="31958402" w14:textId="77777777" w:rsidR="00F02A14" w:rsidRPr="00751973" w:rsidRDefault="00F02A14" w:rsidP="00725C3E">
      <w:pPr>
        <w:pStyle w:val="Body"/>
        <w:tabs>
          <w:tab w:val="left" w:pos="6344"/>
        </w:tabs>
        <w:rPr>
          <w:rFonts w:ascii="Arial" w:eastAsia="Arial Bold" w:hAnsi="Arial" w:cs="Arial"/>
          <w:sz w:val="28"/>
          <w:szCs w:val="28"/>
        </w:rPr>
      </w:pPr>
    </w:p>
    <w:p w14:paraId="4FF6079C" w14:textId="77777777" w:rsidR="00F02A14" w:rsidRPr="00751973" w:rsidRDefault="00F02A14" w:rsidP="00725C3E">
      <w:pPr>
        <w:pStyle w:val="Body"/>
        <w:numPr>
          <w:ilvl w:val="0"/>
          <w:numId w:val="18"/>
        </w:numPr>
        <w:tabs>
          <w:tab w:val="left" w:pos="6344"/>
        </w:tabs>
        <w:rPr>
          <w:rFonts w:ascii="Arial" w:eastAsia="Arial Bold" w:hAnsi="Arial" w:cs="Arial"/>
          <w:sz w:val="28"/>
          <w:szCs w:val="28"/>
        </w:rPr>
      </w:pPr>
      <w:r w:rsidRPr="00751973">
        <w:rPr>
          <w:rFonts w:ascii="Arial" w:eastAsia="Arial Bold" w:hAnsi="Arial" w:cs="Arial"/>
          <w:sz w:val="28"/>
          <w:szCs w:val="28"/>
        </w:rPr>
        <w:t>T</w:t>
      </w:r>
      <w:r w:rsidR="008761E3">
        <w:rPr>
          <w:rFonts w:ascii="Arial" w:eastAsia="Arial Bold" w:hAnsi="Arial" w:cs="Arial"/>
          <w:sz w:val="28"/>
          <w:szCs w:val="28"/>
        </w:rPr>
        <w:t>he Chair stated that the Audit &amp; Risk C</w:t>
      </w:r>
      <w:r w:rsidRPr="00751973">
        <w:rPr>
          <w:rFonts w:ascii="Arial" w:eastAsia="Arial Bold" w:hAnsi="Arial" w:cs="Arial"/>
          <w:sz w:val="28"/>
          <w:szCs w:val="28"/>
        </w:rPr>
        <w:t>ommittee minutes omitted to note that this was a draft version and going forward unapproved minutes should always</w:t>
      </w:r>
      <w:r w:rsidR="009C5301" w:rsidRPr="00751973">
        <w:rPr>
          <w:rFonts w:ascii="Arial" w:eastAsia="Arial Bold" w:hAnsi="Arial" w:cs="Arial"/>
          <w:sz w:val="28"/>
          <w:szCs w:val="28"/>
        </w:rPr>
        <w:t xml:space="preserve"> be</w:t>
      </w:r>
      <w:r w:rsidRPr="00751973">
        <w:rPr>
          <w:rFonts w:ascii="Arial" w:eastAsia="Arial Bold" w:hAnsi="Arial" w:cs="Arial"/>
          <w:sz w:val="28"/>
          <w:szCs w:val="28"/>
        </w:rPr>
        <w:t xml:space="preserve"> indicated accordingly</w:t>
      </w:r>
      <w:r w:rsidR="009C5301" w:rsidRPr="00751973">
        <w:rPr>
          <w:rFonts w:ascii="Arial" w:eastAsia="Arial Bold" w:hAnsi="Arial" w:cs="Arial"/>
          <w:sz w:val="28"/>
          <w:szCs w:val="28"/>
        </w:rPr>
        <w:t xml:space="preserve">. </w:t>
      </w:r>
      <w:r w:rsidRPr="00751973">
        <w:rPr>
          <w:rFonts w:ascii="Arial" w:eastAsia="Arial Bold" w:hAnsi="Arial" w:cs="Arial"/>
          <w:sz w:val="28"/>
          <w:szCs w:val="28"/>
        </w:rPr>
        <w:t xml:space="preserve">  </w:t>
      </w:r>
    </w:p>
    <w:p w14:paraId="2C8EBF12" w14:textId="77777777" w:rsidR="00F02A14" w:rsidRPr="00751973" w:rsidRDefault="00F02A14" w:rsidP="00725C3E">
      <w:pPr>
        <w:pStyle w:val="Body"/>
        <w:tabs>
          <w:tab w:val="left" w:pos="6344"/>
        </w:tabs>
        <w:rPr>
          <w:rFonts w:ascii="Arial" w:eastAsia="Arial Bold" w:hAnsi="Arial" w:cs="Arial"/>
          <w:sz w:val="28"/>
          <w:szCs w:val="28"/>
        </w:rPr>
      </w:pPr>
    </w:p>
    <w:p w14:paraId="7B44CF61" w14:textId="77777777" w:rsidR="00F02A14" w:rsidRPr="00751973" w:rsidRDefault="009C5301" w:rsidP="00725C3E">
      <w:pPr>
        <w:pStyle w:val="Body"/>
        <w:numPr>
          <w:ilvl w:val="0"/>
          <w:numId w:val="18"/>
        </w:numPr>
        <w:tabs>
          <w:tab w:val="left" w:pos="6344"/>
        </w:tabs>
        <w:rPr>
          <w:rFonts w:ascii="Arial" w:eastAsia="Arial Bold" w:hAnsi="Arial" w:cs="Arial"/>
          <w:sz w:val="28"/>
          <w:szCs w:val="28"/>
        </w:rPr>
      </w:pPr>
      <w:r w:rsidRPr="00751973">
        <w:rPr>
          <w:rFonts w:ascii="Arial" w:eastAsia="Arial Bold" w:hAnsi="Arial" w:cs="Arial"/>
          <w:sz w:val="28"/>
          <w:szCs w:val="28"/>
        </w:rPr>
        <w:t xml:space="preserve">It was clarified that authorised </w:t>
      </w:r>
      <w:r w:rsidR="008761E3">
        <w:rPr>
          <w:rFonts w:ascii="Arial" w:eastAsia="Arial Bold" w:hAnsi="Arial" w:cs="Arial"/>
          <w:sz w:val="28"/>
          <w:szCs w:val="28"/>
        </w:rPr>
        <w:t>Board</w:t>
      </w:r>
      <w:r w:rsidRPr="00751973">
        <w:rPr>
          <w:rFonts w:ascii="Arial" w:eastAsia="Arial Bold" w:hAnsi="Arial" w:cs="Arial"/>
          <w:sz w:val="28"/>
          <w:szCs w:val="28"/>
        </w:rPr>
        <w:t xml:space="preserve"> member expenses would be presented to the Chair on a quarterly basis, for ratification.</w:t>
      </w:r>
      <w:r w:rsidR="00F02A14" w:rsidRPr="00751973">
        <w:rPr>
          <w:rFonts w:ascii="Arial" w:eastAsia="Arial Bold" w:hAnsi="Arial" w:cs="Arial"/>
          <w:sz w:val="28"/>
          <w:szCs w:val="28"/>
        </w:rPr>
        <w:t xml:space="preserve"> </w:t>
      </w:r>
    </w:p>
    <w:p w14:paraId="19D4C523" w14:textId="77777777" w:rsidR="009C5301" w:rsidRPr="00751973" w:rsidRDefault="009C5301" w:rsidP="00725C3E">
      <w:pPr>
        <w:pStyle w:val="Body"/>
        <w:tabs>
          <w:tab w:val="left" w:pos="6344"/>
        </w:tabs>
        <w:rPr>
          <w:rFonts w:ascii="Arial" w:eastAsia="Arial Bold" w:hAnsi="Arial" w:cs="Arial"/>
          <w:sz w:val="28"/>
          <w:szCs w:val="28"/>
        </w:rPr>
      </w:pPr>
    </w:p>
    <w:p w14:paraId="129B7DCD" w14:textId="77777777" w:rsidR="009C5301" w:rsidRPr="00751973" w:rsidRDefault="009C5301" w:rsidP="00725C3E">
      <w:pPr>
        <w:pStyle w:val="Body"/>
        <w:numPr>
          <w:ilvl w:val="0"/>
          <w:numId w:val="18"/>
        </w:numPr>
        <w:tabs>
          <w:tab w:val="left" w:pos="6344"/>
        </w:tabs>
        <w:rPr>
          <w:rFonts w:ascii="Arial" w:eastAsia="Arial Bold" w:hAnsi="Arial" w:cs="Arial"/>
          <w:sz w:val="28"/>
          <w:szCs w:val="28"/>
        </w:rPr>
      </w:pPr>
      <w:r w:rsidRPr="00751973">
        <w:rPr>
          <w:rFonts w:ascii="Arial" w:eastAsia="Arial Bold" w:hAnsi="Arial" w:cs="Arial"/>
          <w:sz w:val="28"/>
          <w:szCs w:val="28"/>
        </w:rPr>
        <w:t xml:space="preserve">Regarding the Health &amp; Safety Annual Report, it was agreed that statistics on near misses should also be included. HT stated that </w:t>
      </w:r>
      <w:r w:rsidRPr="00751973">
        <w:rPr>
          <w:rFonts w:ascii="Arial" w:eastAsia="Arial Bold" w:hAnsi="Arial" w:cs="Arial"/>
          <w:sz w:val="28"/>
          <w:szCs w:val="28"/>
        </w:rPr>
        <w:lastRenderedPageBreak/>
        <w:t>he would discuss with the Health &amp; Safety Adviser how best to capture this information within the report.</w:t>
      </w:r>
    </w:p>
    <w:p w14:paraId="7235C9C8" w14:textId="77777777" w:rsidR="00081D63" w:rsidRPr="00751973" w:rsidRDefault="00081D63" w:rsidP="00725C3E">
      <w:pPr>
        <w:pStyle w:val="Body"/>
        <w:tabs>
          <w:tab w:val="left" w:pos="6344"/>
        </w:tabs>
        <w:rPr>
          <w:rFonts w:ascii="Arial" w:eastAsia="Arial Bold" w:hAnsi="Arial" w:cs="Arial"/>
          <w:sz w:val="28"/>
          <w:szCs w:val="28"/>
        </w:rPr>
      </w:pPr>
    </w:p>
    <w:p w14:paraId="148AF339" w14:textId="77777777" w:rsidR="009C5301" w:rsidRPr="00751973" w:rsidRDefault="009C5301"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 xml:space="preserve">Action: Statistics relating to near misses to be included within Health &amp; Safety annual report. HT to discuss with the Health &amp; Safety Adviser regarding how best to capture this data. </w:t>
      </w:r>
    </w:p>
    <w:p w14:paraId="31A18509" w14:textId="77777777" w:rsidR="00816998" w:rsidRPr="00751973" w:rsidRDefault="00816998"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14:paraId="1C796E02" w14:textId="77777777" w:rsidR="00816998" w:rsidRDefault="00816998"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8761E3">
        <w:rPr>
          <w:rFonts w:ascii="Arial" w:eastAsia="Arial Bold" w:hAnsi="Arial" w:cs="Arial"/>
          <w:sz w:val="28"/>
          <w:szCs w:val="28"/>
        </w:rPr>
        <w:t>Board</w:t>
      </w:r>
      <w:r w:rsidRPr="00751973">
        <w:rPr>
          <w:rFonts w:ascii="Arial" w:eastAsia="Arial Bold" w:hAnsi="Arial" w:cs="Arial"/>
          <w:sz w:val="28"/>
          <w:szCs w:val="28"/>
        </w:rPr>
        <w:t xml:space="preserve"> </w:t>
      </w:r>
      <w:r w:rsidRPr="00751973">
        <w:rPr>
          <w:rFonts w:ascii="Arial" w:eastAsia="Arial Bold" w:hAnsi="Arial" w:cs="Arial"/>
          <w:b/>
          <w:sz w:val="28"/>
          <w:szCs w:val="28"/>
          <w:u w:val="single"/>
        </w:rPr>
        <w:t>noted</w:t>
      </w:r>
      <w:r w:rsidRPr="00751973">
        <w:rPr>
          <w:rFonts w:ascii="Arial" w:eastAsia="Arial Bold" w:hAnsi="Arial" w:cs="Arial"/>
          <w:sz w:val="28"/>
          <w:szCs w:val="28"/>
        </w:rPr>
        <w:t xml:space="preserve"> the update on the recent Audit and Risk Committee.</w:t>
      </w:r>
    </w:p>
    <w:p w14:paraId="797DFDFE" w14:textId="77777777" w:rsidR="00B54F7B" w:rsidRDefault="00B54F7B" w:rsidP="00725C3E">
      <w:pPr>
        <w:pStyle w:val="Body"/>
        <w:tabs>
          <w:tab w:val="left" w:pos="6344"/>
        </w:tabs>
        <w:rPr>
          <w:rFonts w:ascii="Arial" w:eastAsia="Arial Bold" w:hAnsi="Arial" w:cs="Arial"/>
          <w:sz w:val="28"/>
          <w:szCs w:val="28"/>
        </w:rPr>
      </w:pPr>
    </w:p>
    <w:p w14:paraId="7185ED1C" w14:textId="77777777" w:rsidR="00B54F7B" w:rsidRDefault="00B54F7B" w:rsidP="00725C3E">
      <w:pPr>
        <w:pStyle w:val="Body"/>
        <w:tabs>
          <w:tab w:val="left" w:pos="6344"/>
        </w:tabs>
        <w:rPr>
          <w:rFonts w:ascii="Arial" w:eastAsia="Arial Bold" w:hAnsi="Arial" w:cs="Arial"/>
          <w:sz w:val="28"/>
          <w:szCs w:val="28"/>
        </w:rPr>
      </w:pPr>
    </w:p>
    <w:p w14:paraId="39E6447B" w14:textId="77777777" w:rsidR="00B54F7B" w:rsidRPr="00751973" w:rsidRDefault="00B54F7B" w:rsidP="00725C3E">
      <w:pPr>
        <w:pStyle w:val="Body"/>
        <w:tabs>
          <w:tab w:val="left" w:pos="6344"/>
        </w:tabs>
        <w:rPr>
          <w:rFonts w:ascii="Arial" w:eastAsia="Arial Bold" w:hAnsi="Arial" w:cs="Arial"/>
          <w:sz w:val="28"/>
          <w:szCs w:val="28"/>
        </w:rPr>
      </w:pPr>
    </w:p>
    <w:p w14:paraId="51DDFF85" w14:textId="77777777" w:rsidR="006E3787" w:rsidRPr="00751973" w:rsidRDefault="006E3787" w:rsidP="00725C3E">
      <w:pPr>
        <w:pStyle w:val="Body"/>
        <w:tabs>
          <w:tab w:val="left" w:pos="6344"/>
        </w:tabs>
        <w:rPr>
          <w:rFonts w:ascii="Arial" w:eastAsia="Arial Bold" w:hAnsi="Arial" w:cs="Arial"/>
          <w:sz w:val="28"/>
          <w:szCs w:val="28"/>
        </w:rPr>
      </w:pPr>
    </w:p>
    <w:p w14:paraId="4CA06D2E" w14:textId="77777777" w:rsidR="009C5301" w:rsidRPr="00751973" w:rsidRDefault="009C5301" w:rsidP="00725C3E">
      <w:pPr>
        <w:pStyle w:val="Body"/>
        <w:tabs>
          <w:tab w:val="left" w:pos="6344"/>
        </w:tabs>
        <w:rPr>
          <w:rFonts w:ascii="Arial" w:eastAsia="Arial Bold" w:hAnsi="Arial" w:cs="Arial"/>
          <w:sz w:val="28"/>
          <w:szCs w:val="28"/>
        </w:rPr>
      </w:pPr>
    </w:p>
    <w:p w14:paraId="41894BB6" w14:textId="77777777" w:rsidR="00524C4E" w:rsidRPr="00751973" w:rsidRDefault="009C5301" w:rsidP="00725C3E">
      <w:pPr>
        <w:pStyle w:val="Body"/>
        <w:tabs>
          <w:tab w:val="left" w:pos="6344"/>
        </w:tabs>
        <w:rPr>
          <w:rFonts w:ascii="Arial" w:eastAsia="Arial Bold" w:hAnsi="Arial" w:cs="Arial"/>
          <w:b/>
          <w:sz w:val="28"/>
          <w:szCs w:val="28"/>
        </w:rPr>
      </w:pPr>
      <w:r w:rsidRPr="00751973">
        <w:rPr>
          <w:rFonts w:ascii="Arial" w:eastAsia="Arial Bold" w:hAnsi="Arial" w:cs="Arial"/>
          <w:b/>
          <w:sz w:val="28"/>
          <w:szCs w:val="28"/>
        </w:rPr>
        <w:t>5.   Management Accounts to September 2016.</w:t>
      </w:r>
    </w:p>
    <w:p w14:paraId="4B2A6254" w14:textId="77777777" w:rsidR="00081D63" w:rsidRPr="00751973" w:rsidRDefault="00081D63" w:rsidP="00725C3E">
      <w:pPr>
        <w:pStyle w:val="Body"/>
        <w:tabs>
          <w:tab w:val="left" w:pos="6344"/>
        </w:tabs>
        <w:rPr>
          <w:rFonts w:ascii="Arial" w:eastAsia="Arial Bold" w:hAnsi="Arial" w:cs="Arial"/>
          <w:sz w:val="28"/>
          <w:szCs w:val="28"/>
        </w:rPr>
      </w:pPr>
      <w:r w:rsidRPr="00751973">
        <w:rPr>
          <w:rFonts w:ascii="Arial" w:eastAsia="Arial Bold" w:hAnsi="Arial" w:cs="Arial"/>
          <w:b/>
          <w:sz w:val="28"/>
          <w:szCs w:val="28"/>
        </w:rPr>
        <w:t xml:space="preserve">     </w:t>
      </w:r>
      <w:r w:rsidRPr="00751973">
        <w:rPr>
          <w:rFonts w:ascii="Arial" w:eastAsia="Arial Bold" w:hAnsi="Arial" w:cs="Arial"/>
          <w:sz w:val="28"/>
          <w:szCs w:val="28"/>
        </w:rPr>
        <w:t>(Refer to paper)</w:t>
      </w:r>
    </w:p>
    <w:p w14:paraId="340B08DB" w14:textId="77777777" w:rsidR="009C5301" w:rsidRPr="00751973" w:rsidRDefault="009C5301" w:rsidP="00725C3E">
      <w:pPr>
        <w:pStyle w:val="Body"/>
        <w:tabs>
          <w:tab w:val="left" w:pos="6344"/>
        </w:tabs>
        <w:rPr>
          <w:rFonts w:ascii="Arial" w:eastAsia="Arial Bold" w:hAnsi="Arial" w:cs="Arial"/>
          <w:sz w:val="28"/>
          <w:szCs w:val="28"/>
        </w:rPr>
      </w:pPr>
    </w:p>
    <w:p w14:paraId="265F9952" w14:textId="77777777" w:rsidR="009C5301" w:rsidRPr="00751973" w:rsidRDefault="002420A2"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The following points were noted:</w:t>
      </w:r>
    </w:p>
    <w:p w14:paraId="3C899783" w14:textId="77777777" w:rsidR="00EA5B7B" w:rsidRPr="00751973" w:rsidRDefault="00EA5B7B" w:rsidP="00725C3E">
      <w:pPr>
        <w:pStyle w:val="Body"/>
        <w:tabs>
          <w:tab w:val="left" w:pos="6344"/>
        </w:tabs>
        <w:rPr>
          <w:rFonts w:ascii="Arial" w:eastAsia="Arial Bold" w:hAnsi="Arial" w:cs="Arial"/>
          <w:sz w:val="28"/>
          <w:szCs w:val="28"/>
        </w:rPr>
      </w:pPr>
    </w:p>
    <w:p w14:paraId="05864353" w14:textId="77777777" w:rsidR="00EA5B7B" w:rsidRPr="00751973" w:rsidRDefault="00EA5B7B" w:rsidP="00725C3E">
      <w:pPr>
        <w:pStyle w:val="Body"/>
        <w:tabs>
          <w:tab w:val="left" w:pos="6344"/>
        </w:tabs>
        <w:ind w:left="720"/>
        <w:rPr>
          <w:rFonts w:ascii="Arial" w:eastAsia="Arial Bold" w:hAnsi="Arial" w:cs="Arial"/>
          <w:sz w:val="28"/>
          <w:szCs w:val="28"/>
          <w:u w:val="single"/>
        </w:rPr>
      </w:pPr>
      <w:r w:rsidRPr="00751973">
        <w:rPr>
          <w:rFonts w:ascii="Arial" w:eastAsia="Arial Bold" w:hAnsi="Arial" w:cs="Arial"/>
          <w:sz w:val="28"/>
          <w:szCs w:val="28"/>
          <w:u w:val="single"/>
        </w:rPr>
        <w:t>Grant in Aid Award Payments</w:t>
      </w:r>
    </w:p>
    <w:p w14:paraId="0AD18C9D" w14:textId="77777777" w:rsidR="008D35A6" w:rsidRPr="00751973" w:rsidRDefault="008D35A6" w:rsidP="00725C3E">
      <w:pPr>
        <w:pStyle w:val="Body"/>
        <w:tabs>
          <w:tab w:val="left" w:pos="6344"/>
        </w:tabs>
        <w:rPr>
          <w:rFonts w:ascii="Arial" w:eastAsia="Arial Bold" w:hAnsi="Arial" w:cs="Arial"/>
          <w:sz w:val="28"/>
          <w:szCs w:val="28"/>
        </w:rPr>
      </w:pPr>
    </w:p>
    <w:p w14:paraId="240C2520" w14:textId="77777777" w:rsidR="0016198F" w:rsidRPr="00751973" w:rsidRDefault="00EF3CBA" w:rsidP="00725C3E">
      <w:pPr>
        <w:pStyle w:val="Body"/>
        <w:numPr>
          <w:ilvl w:val="0"/>
          <w:numId w:val="12"/>
        </w:numPr>
        <w:tabs>
          <w:tab w:val="left" w:pos="6344"/>
        </w:tabs>
        <w:rPr>
          <w:rFonts w:ascii="Arial" w:eastAsia="Arial Bold" w:hAnsi="Arial" w:cs="Arial"/>
          <w:sz w:val="28"/>
          <w:szCs w:val="28"/>
        </w:rPr>
      </w:pPr>
      <w:r>
        <w:rPr>
          <w:rFonts w:ascii="Arial" w:eastAsia="Arial Bold" w:hAnsi="Arial" w:cs="Arial"/>
          <w:sz w:val="28"/>
          <w:szCs w:val="28"/>
        </w:rPr>
        <w:t>£</w:t>
      </w:r>
      <w:r w:rsidR="007B7BDB" w:rsidRPr="00751973">
        <w:rPr>
          <w:rFonts w:ascii="Arial" w:eastAsia="Arial Bold" w:hAnsi="Arial" w:cs="Arial"/>
          <w:sz w:val="28"/>
          <w:szCs w:val="28"/>
        </w:rPr>
        <w:t xml:space="preserve">22.9 million was received </w:t>
      </w:r>
      <w:r w:rsidR="0058597C" w:rsidRPr="00751973">
        <w:rPr>
          <w:rFonts w:ascii="Arial" w:eastAsia="Arial Bold" w:hAnsi="Arial" w:cs="Arial"/>
          <w:sz w:val="28"/>
          <w:szCs w:val="28"/>
        </w:rPr>
        <w:t xml:space="preserve">to date </w:t>
      </w:r>
      <w:r w:rsidR="007B7BDB" w:rsidRPr="00751973">
        <w:rPr>
          <w:rFonts w:ascii="Arial" w:eastAsia="Arial Bold" w:hAnsi="Arial" w:cs="Arial"/>
          <w:sz w:val="28"/>
          <w:szCs w:val="28"/>
        </w:rPr>
        <w:t>from Northern Ireland and Scotland</w:t>
      </w:r>
      <w:r w:rsidR="0016198F" w:rsidRPr="00751973">
        <w:rPr>
          <w:rFonts w:ascii="Arial" w:eastAsia="Arial Bold" w:hAnsi="Arial" w:cs="Arial"/>
          <w:sz w:val="28"/>
          <w:szCs w:val="28"/>
        </w:rPr>
        <w:t xml:space="preserve"> against a forecasted figure of </w:t>
      </w:r>
      <w:r>
        <w:rPr>
          <w:rFonts w:ascii="Arial" w:eastAsia="Arial Bold" w:hAnsi="Arial" w:cs="Arial"/>
          <w:sz w:val="28"/>
          <w:szCs w:val="28"/>
        </w:rPr>
        <w:t>£</w:t>
      </w:r>
      <w:r w:rsidR="0016198F" w:rsidRPr="00751973">
        <w:rPr>
          <w:rFonts w:ascii="Arial" w:eastAsia="Arial Bold" w:hAnsi="Arial" w:cs="Arial"/>
          <w:sz w:val="28"/>
          <w:szCs w:val="28"/>
        </w:rPr>
        <w:t xml:space="preserve">54.6 million. The aggregate figure for award payments made was </w:t>
      </w:r>
      <w:r>
        <w:rPr>
          <w:rFonts w:ascii="Arial" w:eastAsia="Arial Bold" w:hAnsi="Arial" w:cs="Arial"/>
          <w:sz w:val="28"/>
          <w:szCs w:val="28"/>
        </w:rPr>
        <w:t>£</w:t>
      </w:r>
      <w:r w:rsidR="0016198F" w:rsidRPr="00751973">
        <w:rPr>
          <w:rFonts w:ascii="Arial" w:eastAsia="Arial Bold" w:hAnsi="Arial" w:cs="Arial"/>
          <w:sz w:val="28"/>
          <w:szCs w:val="28"/>
        </w:rPr>
        <w:t xml:space="preserve">21.9 million, leaving a surplus of </w:t>
      </w:r>
      <w:r>
        <w:rPr>
          <w:rFonts w:ascii="Arial" w:eastAsia="Arial Bold" w:hAnsi="Arial" w:cs="Arial"/>
          <w:sz w:val="28"/>
          <w:szCs w:val="28"/>
        </w:rPr>
        <w:t>£</w:t>
      </w:r>
      <w:r w:rsidR="0016198F" w:rsidRPr="00751973">
        <w:rPr>
          <w:rFonts w:ascii="Arial" w:eastAsia="Arial Bold" w:hAnsi="Arial" w:cs="Arial"/>
          <w:sz w:val="28"/>
          <w:szCs w:val="28"/>
        </w:rPr>
        <w:t>1 million to date.</w:t>
      </w:r>
    </w:p>
    <w:p w14:paraId="00F8F80C" w14:textId="77777777" w:rsidR="00816998" w:rsidRPr="00751973" w:rsidRDefault="00816998" w:rsidP="00725C3E">
      <w:pPr>
        <w:pStyle w:val="Body"/>
        <w:tabs>
          <w:tab w:val="left" w:pos="6344"/>
        </w:tabs>
        <w:ind w:left="720"/>
        <w:rPr>
          <w:rFonts w:ascii="Arial" w:eastAsia="Arial Bold" w:hAnsi="Arial" w:cs="Arial"/>
          <w:sz w:val="28"/>
          <w:szCs w:val="28"/>
        </w:rPr>
      </w:pPr>
    </w:p>
    <w:p w14:paraId="6A509968" w14:textId="77777777" w:rsidR="0016198F" w:rsidRPr="00751973" w:rsidRDefault="0058597C" w:rsidP="00725C3E">
      <w:pPr>
        <w:pStyle w:val="Body"/>
        <w:numPr>
          <w:ilvl w:val="0"/>
          <w:numId w:val="12"/>
        </w:numPr>
        <w:tabs>
          <w:tab w:val="left" w:pos="6344"/>
        </w:tabs>
        <w:rPr>
          <w:rFonts w:ascii="Arial" w:eastAsia="Arial Bold" w:hAnsi="Arial" w:cs="Arial"/>
          <w:sz w:val="28"/>
          <w:szCs w:val="28"/>
        </w:rPr>
      </w:pPr>
      <w:r w:rsidRPr="00751973">
        <w:rPr>
          <w:rFonts w:ascii="Arial" w:eastAsia="Arial Bold" w:hAnsi="Arial" w:cs="Arial"/>
          <w:sz w:val="28"/>
          <w:szCs w:val="28"/>
        </w:rPr>
        <w:t>The forecasted year-</w:t>
      </w:r>
      <w:r w:rsidR="0016198F" w:rsidRPr="00751973">
        <w:rPr>
          <w:rFonts w:ascii="Arial" w:eastAsia="Arial Bold" w:hAnsi="Arial" w:cs="Arial"/>
          <w:sz w:val="28"/>
          <w:szCs w:val="28"/>
        </w:rPr>
        <w:t xml:space="preserve">end award surplus </w:t>
      </w:r>
      <w:r w:rsidRPr="00751973">
        <w:rPr>
          <w:rFonts w:ascii="Arial" w:eastAsia="Arial Bold" w:hAnsi="Arial" w:cs="Arial"/>
          <w:sz w:val="28"/>
          <w:szCs w:val="28"/>
        </w:rPr>
        <w:t>is approximately</w:t>
      </w:r>
      <w:r w:rsidR="008D35A6" w:rsidRPr="00751973">
        <w:rPr>
          <w:rFonts w:ascii="Arial" w:eastAsia="Arial Bold" w:hAnsi="Arial" w:cs="Arial"/>
          <w:sz w:val="28"/>
          <w:szCs w:val="28"/>
        </w:rPr>
        <w:t xml:space="preserve"> </w:t>
      </w:r>
      <w:r w:rsidRPr="00751973">
        <w:rPr>
          <w:rFonts w:ascii="Arial" w:eastAsia="Arial Bold" w:hAnsi="Arial" w:cs="Arial"/>
          <w:sz w:val="28"/>
          <w:szCs w:val="28"/>
        </w:rPr>
        <w:t>£2.3m.</w:t>
      </w:r>
    </w:p>
    <w:p w14:paraId="311A1BB3" w14:textId="77777777" w:rsidR="00816998" w:rsidRPr="00751973" w:rsidRDefault="00816998" w:rsidP="00725C3E">
      <w:pPr>
        <w:pStyle w:val="Body"/>
        <w:tabs>
          <w:tab w:val="left" w:pos="6344"/>
        </w:tabs>
        <w:rPr>
          <w:rFonts w:ascii="Arial" w:eastAsia="Arial Bold" w:hAnsi="Arial" w:cs="Arial"/>
          <w:sz w:val="28"/>
          <w:szCs w:val="28"/>
        </w:rPr>
      </w:pPr>
    </w:p>
    <w:p w14:paraId="51A57D11" w14:textId="70962EE3" w:rsidR="007B7BDB" w:rsidRPr="00751973" w:rsidRDefault="006705F7" w:rsidP="00725C3E">
      <w:pPr>
        <w:pStyle w:val="Body"/>
        <w:numPr>
          <w:ilvl w:val="0"/>
          <w:numId w:val="12"/>
        </w:numPr>
        <w:tabs>
          <w:tab w:val="left" w:pos="6344"/>
        </w:tabs>
        <w:rPr>
          <w:rFonts w:ascii="Arial" w:eastAsia="Arial Bold" w:hAnsi="Arial" w:cs="Arial"/>
          <w:sz w:val="28"/>
          <w:szCs w:val="28"/>
        </w:rPr>
      </w:pPr>
      <w:r>
        <w:rPr>
          <w:rFonts w:ascii="Arial" w:eastAsia="Arial Bold" w:hAnsi="Arial" w:cs="Arial"/>
          <w:sz w:val="28"/>
          <w:szCs w:val="28"/>
        </w:rPr>
        <w:t>Northern Ire</w:t>
      </w:r>
      <w:r w:rsidR="0058597C" w:rsidRPr="00751973">
        <w:rPr>
          <w:rFonts w:ascii="Arial" w:eastAsia="Arial Bold" w:hAnsi="Arial" w:cs="Arial"/>
          <w:sz w:val="28"/>
          <w:szCs w:val="28"/>
        </w:rPr>
        <w:t>land has</w:t>
      </w:r>
      <w:r w:rsidR="0016198F" w:rsidRPr="00751973">
        <w:rPr>
          <w:rFonts w:ascii="Arial" w:eastAsia="Arial Bold" w:hAnsi="Arial" w:cs="Arial"/>
          <w:sz w:val="28"/>
          <w:szCs w:val="28"/>
        </w:rPr>
        <w:t xml:space="preserve"> reduced the amount of funds it claimed as a reconciliation of the over-estimated amount originally claimed.  </w:t>
      </w:r>
    </w:p>
    <w:p w14:paraId="54BBC340" w14:textId="77777777" w:rsidR="00816998" w:rsidRPr="00751973" w:rsidRDefault="00816998" w:rsidP="00725C3E">
      <w:pPr>
        <w:pStyle w:val="Body"/>
        <w:tabs>
          <w:tab w:val="left" w:pos="6344"/>
        </w:tabs>
        <w:rPr>
          <w:rFonts w:ascii="Arial" w:eastAsia="Arial Bold" w:hAnsi="Arial" w:cs="Arial"/>
          <w:sz w:val="28"/>
          <w:szCs w:val="28"/>
        </w:rPr>
      </w:pPr>
    </w:p>
    <w:p w14:paraId="423E526E" w14:textId="77777777" w:rsidR="007B7BDB" w:rsidRPr="00751973" w:rsidRDefault="008D35A6" w:rsidP="00725C3E">
      <w:pPr>
        <w:pStyle w:val="Body"/>
        <w:numPr>
          <w:ilvl w:val="0"/>
          <w:numId w:val="12"/>
        </w:numPr>
        <w:tabs>
          <w:tab w:val="left" w:pos="6344"/>
        </w:tabs>
        <w:rPr>
          <w:rFonts w:ascii="Arial" w:eastAsia="Arial Bold" w:hAnsi="Arial" w:cs="Arial"/>
          <w:sz w:val="28"/>
          <w:szCs w:val="28"/>
        </w:rPr>
      </w:pPr>
      <w:r w:rsidRPr="00751973">
        <w:rPr>
          <w:rFonts w:ascii="Arial" w:eastAsia="Arial Bold" w:hAnsi="Arial" w:cs="Arial"/>
          <w:sz w:val="28"/>
          <w:szCs w:val="28"/>
        </w:rPr>
        <w:t xml:space="preserve">It was explained that recipients were paid 4 weeks in arrears and JM clarified that the accruals forecast figure included accruals of </w:t>
      </w:r>
      <w:r w:rsidR="0058597C" w:rsidRPr="00751973">
        <w:rPr>
          <w:rFonts w:ascii="Arial" w:eastAsia="Arial Bold" w:hAnsi="Arial" w:cs="Arial"/>
          <w:sz w:val="28"/>
          <w:szCs w:val="28"/>
        </w:rPr>
        <w:t>£1.9</w:t>
      </w:r>
      <w:r w:rsidRPr="00751973">
        <w:rPr>
          <w:rFonts w:ascii="Arial" w:eastAsia="Arial Bold" w:hAnsi="Arial" w:cs="Arial"/>
          <w:sz w:val="28"/>
          <w:szCs w:val="28"/>
        </w:rPr>
        <w:t xml:space="preserve">m paid in the month of </w:t>
      </w:r>
      <w:r w:rsidR="00B621E1" w:rsidRPr="00751973">
        <w:rPr>
          <w:rFonts w:ascii="Arial" w:eastAsia="Arial Bold" w:hAnsi="Arial" w:cs="Arial"/>
          <w:sz w:val="28"/>
          <w:szCs w:val="28"/>
        </w:rPr>
        <w:t>September that</w:t>
      </w:r>
      <w:r w:rsidRPr="00751973">
        <w:rPr>
          <w:rFonts w:ascii="Arial" w:eastAsia="Arial Bold" w:hAnsi="Arial" w:cs="Arial"/>
          <w:sz w:val="28"/>
          <w:szCs w:val="28"/>
        </w:rPr>
        <w:t xml:space="preserve"> </w:t>
      </w:r>
      <w:r w:rsidR="0058597C" w:rsidRPr="00751973">
        <w:rPr>
          <w:rFonts w:ascii="Arial" w:eastAsia="Arial Bold" w:hAnsi="Arial" w:cs="Arial"/>
          <w:sz w:val="28"/>
          <w:szCs w:val="28"/>
        </w:rPr>
        <w:t>related to August</w:t>
      </w:r>
      <w:r w:rsidR="00EF3CBA">
        <w:rPr>
          <w:rFonts w:ascii="Arial" w:eastAsia="Arial Bold" w:hAnsi="Arial" w:cs="Arial"/>
          <w:sz w:val="28"/>
          <w:szCs w:val="28"/>
        </w:rPr>
        <w:t xml:space="preserve"> 2016.</w:t>
      </w:r>
    </w:p>
    <w:p w14:paraId="6BED1A2E" w14:textId="77777777" w:rsidR="00816998" w:rsidRPr="00751973" w:rsidRDefault="00816998" w:rsidP="00725C3E">
      <w:pPr>
        <w:pStyle w:val="Body"/>
        <w:tabs>
          <w:tab w:val="left" w:pos="6344"/>
        </w:tabs>
        <w:rPr>
          <w:rFonts w:ascii="Arial" w:eastAsia="Arial Bold" w:hAnsi="Arial" w:cs="Arial"/>
          <w:sz w:val="28"/>
          <w:szCs w:val="28"/>
        </w:rPr>
      </w:pPr>
    </w:p>
    <w:p w14:paraId="021236D9" w14:textId="77777777" w:rsidR="008D35A6" w:rsidRPr="00751973" w:rsidRDefault="00406721" w:rsidP="00725C3E">
      <w:pPr>
        <w:pStyle w:val="Body"/>
        <w:numPr>
          <w:ilvl w:val="0"/>
          <w:numId w:val="12"/>
        </w:numPr>
        <w:tabs>
          <w:tab w:val="left" w:pos="6344"/>
        </w:tabs>
        <w:rPr>
          <w:rFonts w:ascii="Arial" w:eastAsia="Arial Bold" w:hAnsi="Arial" w:cs="Arial"/>
          <w:sz w:val="28"/>
          <w:szCs w:val="28"/>
        </w:rPr>
      </w:pPr>
      <w:r w:rsidRPr="00751973">
        <w:rPr>
          <w:rFonts w:ascii="Arial" w:eastAsia="Arial Bold" w:hAnsi="Arial" w:cs="Arial"/>
          <w:sz w:val="28"/>
          <w:szCs w:val="28"/>
        </w:rPr>
        <w:t xml:space="preserve">NH stated that there was a forecasted net payment figure of </w:t>
      </w:r>
      <w:r w:rsidR="0058597C" w:rsidRPr="00751973">
        <w:rPr>
          <w:rFonts w:ascii="Arial" w:eastAsia="Arial Bold" w:hAnsi="Arial" w:cs="Arial"/>
          <w:sz w:val="28"/>
          <w:szCs w:val="28"/>
        </w:rPr>
        <w:t>£</w:t>
      </w:r>
      <w:r w:rsidRPr="00751973">
        <w:rPr>
          <w:rFonts w:ascii="Arial" w:eastAsia="Arial Bold" w:hAnsi="Arial" w:cs="Arial"/>
          <w:sz w:val="28"/>
          <w:szCs w:val="28"/>
        </w:rPr>
        <w:t xml:space="preserve">52m at the end of the year. There was a 3% budget award figure of </w:t>
      </w:r>
      <w:r w:rsidRPr="00751973">
        <w:rPr>
          <w:rFonts w:ascii="Arial" w:eastAsia="Arial Bold" w:hAnsi="Arial" w:cs="Arial"/>
          <w:sz w:val="28"/>
          <w:szCs w:val="28"/>
        </w:rPr>
        <w:lastRenderedPageBreak/>
        <w:t>£1,656.000. NH stressed that ILF Scotland was not following the SG budget setting process.</w:t>
      </w:r>
    </w:p>
    <w:p w14:paraId="0FCED81C" w14:textId="77777777" w:rsidR="00850F6B" w:rsidRPr="00751973" w:rsidRDefault="00850F6B" w:rsidP="00725C3E">
      <w:pPr>
        <w:pStyle w:val="ListParagraph"/>
        <w:rPr>
          <w:rFonts w:ascii="Arial" w:eastAsia="Arial Bold" w:hAnsi="Arial" w:cs="Arial"/>
          <w:sz w:val="28"/>
          <w:szCs w:val="28"/>
        </w:rPr>
      </w:pPr>
    </w:p>
    <w:p w14:paraId="0D456346" w14:textId="77777777" w:rsidR="00850F6B" w:rsidRPr="00751973" w:rsidRDefault="00850F6B" w:rsidP="00725C3E">
      <w:pPr>
        <w:pStyle w:val="Body"/>
        <w:tabs>
          <w:tab w:val="left" w:pos="6344"/>
        </w:tabs>
        <w:ind w:left="720"/>
        <w:rPr>
          <w:rFonts w:ascii="Arial" w:eastAsia="Arial Bold" w:hAnsi="Arial" w:cs="Arial"/>
          <w:sz w:val="28"/>
          <w:szCs w:val="28"/>
        </w:rPr>
      </w:pPr>
    </w:p>
    <w:p w14:paraId="39FE2848" w14:textId="77777777" w:rsidR="00EA5B7B" w:rsidRPr="00751973" w:rsidRDefault="00EA5B7B" w:rsidP="00725C3E">
      <w:pPr>
        <w:pStyle w:val="Body"/>
        <w:tabs>
          <w:tab w:val="left" w:pos="6344"/>
        </w:tabs>
        <w:rPr>
          <w:rFonts w:ascii="Arial" w:eastAsia="Arial Bold" w:hAnsi="Arial" w:cs="Arial"/>
          <w:sz w:val="28"/>
          <w:szCs w:val="28"/>
        </w:rPr>
      </w:pPr>
    </w:p>
    <w:p w14:paraId="665C204E" w14:textId="77777777" w:rsidR="00EA5B7B" w:rsidRPr="00751973" w:rsidRDefault="00EA5B7B" w:rsidP="00725C3E">
      <w:pPr>
        <w:pStyle w:val="Body"/>
        <w:tabs>
          <w:tab w:val="left" w:pos="6344"/>
        </w:tabs>
        <w:ind w:left="720"/>
        <w:rPr>
          <w:rFonts w:ascii="Arial" w:eastAsia="Arial Bold" w:hAnsi="Arial" w:cs="Arial"/>
          <w:sz w:val="28"/>
          <w:szCs w:val="28"/>
        </w:rPr>
      </w:pPr>
      <w:r w:rsidRPr="00751973">
        <w:rPr>
          <w:rFonts w:ascii="Arial" w:eastAsia="Arial Bold" w:hAnsi="Arial" w:cs="Arial"/>
          <w:sz w:val="28"/>
          <w:szCs w:val="28"/>
          <w:u w:val="single"/>
        </w:rPr>
        <w:t>Administration Costs</w:t>
      </w:r>
    </w:p>
    <w:p w14:paraId="77503B7B" w14:textId="77777777" w:rsidR="00EA5B7B" w:rsidRPr="00751973" w:rsidRDefault="00EA5B7B" w:rsidP="00725C3E">
      <w:pPr>
        <w:pStyle w:val="Body"/>
        <w:tabs>
          <w:tab w:val="left" w:pos="6344"/>
        </w:tabs>
        <w:rPr>
          <w:rFonts w:ascii="Arial" w:eastAsia="Arial Bold" w:hAnsi="Arial" w:cs="Arial"/>
          <w:sz w:val="28"/>
          <w:szCs w:val="28"/>
        </w:rPr>
      </w:pPr>
    </w:p>
    <w:p w14:paraId="5C06D425" w14:textId="77777777" w:rsidR="00406721" w:rsidRPr="00C26725" w:rsidRDefault="00406721" w:rsidP="00725C3E">
      <w:pPr>
        <w:pStyle w:val="Body"/>
        <w:numPr>
          <w:ilvl w:val="0"/>
          <w:numId w:val="12"/>
        </w:numPr>
        <w:tabs>
          <w:tab w:val="left" w:pos="6344"/>
        </w:tabs>
        <w:rPr>
          <w:rFonts w:ascii="Arial" w:eastAsia="Arial Bold" w:hAnsi="Arial" w:cs="Arial"/>
          <w:color w:val="auto"/>
          <w:sz w:val="28"/>
          <w:szCs w:val="28"/>
        </w:rPr>
      </w:pPr>
      <w:r w:rsidRPr="00751973">
        <w:rPr>
          <w:rFonts w:ascii="Arial" w:eastAsia="Arial Bold" w:hAnsi="Arial" w:cs="Arial"/>
          <w:sz w:val="28"/>
          <w:szCs w:val="28"/>
        </w:rPr>
        <w:t xml:space="preserve">The administration budget was noted as a contentious issue. The </w:t>
      </w:r>
      <w:r w:rsidR="0058597C" w:rsidRPr="00751973">
        <w:rPr>
          <w:rFonts w:ascii="Arial" w:eastAsia="Arial Bold" w:hAnsi="Arial" w:cs="Arial"/>
          <w:sz w:val="28"/>
          <w:szCs w:val="28"/>
        </w:rPr>
        <w:t xml:space="preserve">management accounts </w:t>
      </w:r>
      <w:r w:rsidR="00EF3CBA">
        <w:rPr>
          <w:rFonts w:ascii="Arial" w:eastAsia="Arial Bold" w:hAnsi="Arial" w:cs="Arial"/>
          <w:sz w:val="28"/>
          <w:szCs w:val="28"/>
        </w:rPr>
        <w:t>are based on a ‘budget’ of £1.59</w:t>
      </w:r>
      <w:r w:rsidRPr="00751973">
        <w:rPr>
          <w:rFonts w:ascii="Arial" w:eastAsia="Arial Bold" w:hAnsi="Arial" w:cs="Arial"/>
          <w:sz w:val="28"/>
          <w:szCs w:val="28"/>
        </w:rPr>
        <w:t xml:space="preserve"> million, which was the last budget submitted to the SG.</w:t>
      </w:r>
      <w:r w:rsidR="00EF3CBA">
        <w:rPr>
          <w:rFonts w:ascii="Arial" w:eastAsia="Arial Bold" w:hAnsi="Arial" w:cs="Arial"/>
          <w:sz w:val="28"/>
          <w:szCs w:val="28"/>
        </w:rPr>
        <w:t xml:space="preserve"> As no budget has been agreed the forecast end of year </w:t>
      </w:r>
      <w:r w:rsidR="00EF3CBA" w:rsidRPr="00C26725">
        <w:rPr>
          <w:rFonts w:ascii="Arial" w:eastAsia="Arial Bold" w:hAnsi="Arial" w:cs="Arial"/>
          <w:color w:val="auto"/>
          <w:sz w:val="28"/>
          <w:szCs w:val="28"/>
        </w:rPr>
        <w:t xml:space="preserve">position </w:t>
      </w:r>
      <w:r w:rsidR="00C26725" w:rsidRPr="00C26725">
        <w:rPr>
          <w:rFonts w:ascii="Arial" w:eastAsia="Arial Bold" w:hAnsi="Arial" w:cs="Arial"/>
          <w:color w:val="auto"/>
          <w:sz w:val="28"/>
          <w:szCs w:val="28"/>
        </w:rPr>
        <w:t>is £1.76m.</w:t>
      </w:r>
    </w:p>
    <w:p w14:paraId="0D057007" w14:textId="77777777" w:rsidR="00816998" w:rsidRPr="00751973" w:rsidRDefault="00816998" w:rsidP="00725C3E">
      <w:pPr>
        <w:pStyle w:val="Body"/>
        <w:tabs>
          <w:tab w:val="left" w:pos="6344"/>
        </w:tabs>
        <w:ind w:left="720"/>
        <w:rPr>
          <w:rFonts w:ascii="Arial" w:eastAsia="Arial Bold" w:hAnsi="Arial" w:cs="Arial"/>
          <w:sz w:val="28"/>
          <w:szCs w:val="28"/>
        </w:rPr>
      </w:pPr>
    </w:p>
    <w:p w14:paraId="24A77531" w14:textId="77777777" w:rsidR="00E13966" w:rsidRPr="00C26725" w:rsidRDefault="00E13966" w:rsidP="00725C3E">
      <w:pPr>
        <w:pStyle w:val="Body"/>
        <w:numPr>
          <w:ilvl w:val="0"/>
          <w:numId w:val="12"/>
        </w:numPr>
        <w:tabs>
          <w:tab w:val="left" w:pos="6344"/>
        </w:tabs>
        <w:rPr>
          <w:rFonts w:ascii="Arial" w:eastAsia="Arial Bold" w:hAnsi="Arial" w:cs="Arial"/>
          <w:color w:val="auto"/>
          <w:sz w:val="28"/>
          <w:szCs w:val="28"/>
        </w:rPr>
      </w:pPr>
      <w:r w:rsidRPr="00C26725">
        <w:rPr>
          <w:rFonts w:ascii="Arial" w:eastAsia="Arial Bold" w:hAnsi="Arial" w:cs="Arial"/>
          <w:color w:val="auto"/>
          <w:sz w:val="28"/>
          <w:szCs w:val="28"/>
        </w:rPr>
        <w:t xml:space="preserve">NH stated that various costs relating to the </w:t>
      </w:r>
      <w:r w:rsidR="00EF3CBA" w:rsidRPr="00C26725">
        <w:rPr>
          <w:rFonts w:ascii="Arial" w:eastAsia="Arial Bold" w:hAnsi="Arial" w:cs="Arial"/>
          <w:color w:val="auto"/>
          <w:sz w:val="28"/>
          <w:szCs w:val="28"/>
        </w:rPr>
        <w:t>New Fund</w:t>
      </w:r>
      <w:r w:rsidRPr="00C26725">
        <w:rPr>
          <w:rFonts w:ascii="Arial" w:eastAsia="Arial Bold" w:hAnsi="Arial" w:cs="Arial"/>
          <w:color w:val="auto"/>
          <w:sz w:val="28"/>
          <w:szCs w:val="28"/>
        </w:rPr>
        <w:t xml:space="preserve"> </w:t>
      </w:r>
      <w:r w:rsidR="009D65FD" w:rsidRPr="00C26725">
        <w:rPr>
          <w:rFonts w:ascii="Arial" w:eastAsia="Arial Bold" w:hAnsi="Arial" w:cs="Arial"/>
          <w:color w:val="auto"/>
          <w:sz w:val="28"/>
          <w:szCs w:val="28"/>
        </w:rPr>
        <w:t xml:space="preserve">were   absorbed into the current admin budget and shown </w:t>
      </w:r>
      <w:r w:rsidR="00AB31CD" w:rsidRPr="00C26725">
        <w:rPr>
          <w:rFonts w:ascii="Arial" w:eastAsia="Arial Bold" w:hAnsi="Arial" w:cs="Arial"/>
          <w:color w:val="auto"/>
          <w:sz w:val="28"/>
          <w:szCs w:val="28"/>
        </w:rPr>
        <w:t>separately</w:t>
      </w:r>
      <w:r w:rsidR="009D65FD" w:rsidRPr="00C26725">
        <w:rPr>
          <w:rFonts w:ascii="Arial" w:eastAsia="Arial Bold" w:hAnsi="Arial" w:cs="Arial"/>
          <w:color w:val="auto"/>
          <w:sz w:val="28"/>
          <w:szCs w:val="28"/>
        </w:rPr>
        <w:t xml:space="preserve"> in this.</w:t>
      </w:r>
    </w:p>
    <w:p w14:paraId="47479891" w14:textId="77777777" w:rsidR="00816998" w:rsidRPr="00751973" w:rsidRDefault="00816998" w:rsidP="00725C3E">
      <w:pPr>
        <w:pStyle w:val="Body"/>
        <w:tabs>
          <w:tab w:val="left" w:pos="6344"/>
        </w:tabs>
        <w:rPr>
          <w:rFonts w:ascii="Arial" w:eastAsia="Arial Bold" w:hAnsi="Arial" w:cs="Arial"/>
          <w:sz w:val="28"/>
          <w:szCs w:val="28"/>
        </w:rPr>
      </w:pPr>
    </w:p>
    <w:p w14:paraId="20B4BC42" w14:textId="77777777" w:rsidR="00E13966" w:rsidRPr="00751973" w:rsidRDefault="00E13966" w:rsidP="00725C3E">
      <w:pPr>
        <w:pStyle w:val="Body"/>
        <w:numPr>
          <w:ilvl w:val="0"/>
          <w:numId w:val="12"/>
        </w:numPr>
        <w:tabs>
          <w:tab w:val="left" w:pos="6344"/>
        </w:tabs>
        <w:rPr>
          <w:rFonts w:ascii="Arial" w:eastAsia="Arial Bold" w:hAnsi="Arial" w:cs="Arial"/>
          <w:sz w:val="28"/>
          <w:szCs w:val="28"/>
        </w:rPr>
      </w:pPr>
      <w:r w:rsidRPr="00751973">
        <w:rPr>
          <w:rFonts w:ascii="Arial" w:eastAsia="Arial Bold" w:hAnsi="Arial" w:cs="Arial"/>
          <w:sz w:val="28"/>
          <w:szCs w:val="28"/>
        </w:rPr>
        <w:t xml:space="preserve">Estimated pay review costs were discussed and PS informed that pension costs were in addition to the pay remit increase. </w:t>
      </w:r>
    </w:p>
    <w:p w14:paraId="50A6F1B0" w14:textId="77777777" w:rsidR="00E13966" w:rsidRPr="00751973" w:rsidRDefault="00E13966" w:rsidP="00725C3E">
      <w:pPr>
        <w:pStyle w:val="Body"/>
        <w:tabs>
          <w:tab w:val="left" w:pos="6344"/>
        </w:tabs>
        <w:rPr>
          <w:rFonts w:ascii="Arial" w:eastAsia="Arial Bold" w:hAnsi="Arial" w:cs="Arial"/>
          <w:sz w:val="28"/>
          <w:szCs w:val="28"/>
        </w:rPr>
      </w:pPr>
    </w:p>
    <w:p w14:paraId="2F92D23E" w14:textId="77777777" w:rsidR="00E13966" w:rsidRPr="00751973" w:rsidRDefault="00E13966" w:rsidP="00725C3E">
      <w:pPr>
        <w:pStyle w:val="Body"/>
        <w:tabs>
          <w:tab w:val="left" w:pos="6344"/>
        </w:tabs>
        <w:ind w:left="720"/>
        <w:rPr>
          <w:rFonts w:ascii="Arial" w:eastAsia="Arial Bold" w:hAnsi="Arial" w:cs="Arial"/>
          <w:sz w:val="28"/>
          <w:szCs w:val="28"/>
          <w:u w:val="single"/>
        </w:rPr>
      </w:pPr>
      <w:r w:rsidRPr="00751973">
        <w:rPr>
          <w:rFonts w:ascii="Arial" w:eastAsia="Arial Bold" w:hAnsi="Arial" w:cs="Arial"/>
          <w:sz w:val="28"/>
          <w:szCs w:val="28"/>
          <w:u w:val="single"/>
        </w:rPr>
        <w:t>Agreeing Budgets</w:t>
      </w:r>
      <w:r w:rsidR="00FC451B" w:rsidRPr="00751973">
        <w:rPr>
          <w:rFonts w:ascii="Arial" w:eastAsia="Arial Bold" w:hAnsi="Arial" w:cs="Arial"/>
          <w:sz w:val="28"/>
          <w:szCs w:val="28"/>
          <w:u w:val="single"/>
        </w:rPr>
        <w:t xml:space="preserve"> and Next Steps</w:t>
      </w:r>
    </w:p>
    <w:p w14:paraId="2E985E2E" w14:textId="77777777" w:rsidR="00EA5B7B" w:rsidRPr="00751973" w:rsidRDefault="00EA5B7B" w:rsidP="00725C3E">
      <w:pPr>
        <w:pStyle w:val="Body"/>
        <w:tabs>
          <w:tab w:val="left" w:pos="6344"/>
        </w:tabs>
        <w:ind w:left="360"/>
        <w:rPr>
          <w:rFonts w:ascii="Arial" w:eastAsia="Arial Bold" w:hAnsi="Arial" w:cs="Arial"/>
          <w:sz w:val="28"/>
          <w:szCs w:val="28"/>
        </w:rPr>
      </w:pPr>
    </w:p>
    <w:p w14:paraId="2661D365" w14:textId="6F89D5C3" w:rsidR="00A82169" w:rsidRPr="00751973" w:rsidRDefault="00EA5B7B"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t xml:space="preserve">PS provided an update on progress in relation to agreeing budgets with the SG. He informed that a meeting took place last week at St Andrews House </w:t>
      </w:r>
      <w:r w:rsidR="00043C86" w:rsidRPr="00751973">
        <w:rPr>
          <w:rFonts w:ascii="Arial" w:eastAsia="Arial Bold" w:hAnsi="Arial" w:cs="Arial"/>
          <w:sz w:val="28"/>
          <w:szCs w:val="28"/>
        </w:rPr>
        <w:t xml:space="preserve">with </w:t>
      </w:r>
      <w:r w:rsidRPr="00751973">
        <w:rPr>
          <w:rFonts w:ascii="Arial" w:eastAsia="Arial Bold" w:hAnsi="Arial" w:cs="Arial"/>
          <w:sz w:val="28"/>
          <w:szCs w:val="28"/>
        </w:rPr>
        <w:t xml:space="preserve">ILF </w:t>
      </w:r>
      <w:r w:rsidR="00C259FA">
        <w:rPr>
          <w:rFonts w:ascii="Arial" w:eastAsia="Arial Bold" w:hAnsi="Arial" w:cs="Arial"/>
          <w:sz w:val="28"/>
          <w:szCs w:val="28"/>
        </w:rPr>
        <w:t>Head of Independent Living Fund Policy and Sponsorship (Sponsor Team)</w:t>
      </w:r>
      <w:r w:rsidR="00C259FA" w:rsidRPr="00751973">
        <w:rPr>
          <w:rFonts w:ascii="Arial" w:eastAsia="Arial Bold" w:hAnsi="Arial" w:cs="Arial"/>
          <w:sz w:val="28"/>
          <w:szCs w:val="28"/>
        </w:rPr>
        <w:t xml:space="preserve"> </w:t>
      </w:r>
      <w:r w:rsidR="00C259FA">
        <w:rPr>
          <w:rFonts w:ascii="Arial" w:eastAsia="Arial Bold" w:hAnsi="Arial" w:cs="Arial"/>
          <w:sz w:val="28"/>
          <w:szCs w:val="28"/>
        </w:rPr>
        <w:t>ILF sponsor team</w:t>
      </w:r>
      <w:r w:rsidR="00A82169" w:rsidRPr="00751973">
        <w:rPr>
          <w:rFonts w:ascii="Arial" w:eastAsia="Arial Bold" w:hAnsi="Arial" w:cs="Arial"/>
          <w:sz w:val="28"/>
          <w:szCs w:val="28"/>
        </w:rPr>
        <w:t xml:space="preserve">. This </w:t>
      </w:r>
      <w:r w:rsidR="00C259FA">
        <w:rPr>
          <w:rFonts w:ascii="Arial" w:eastAsia="Arial Bold" w:hAnsi="Arial" w:cs="Arial"/>
          <w:sz w:val="28"/>
          <w:szCs w:val="28"/>
        </w:rPr>
        <w:t xml:space="preserve">meeting was </w:t>
      </w:r>
      <w:r w:rsidR="00043C86" w:rsidRPr="00751973">
        <w:rPr>
          <w:rFonts w:ascii="Arial" w:eastAsia="Arial Bold" w:hAnsi="Arial" w:cs="Arial"/>
          <w:sz w:val="28"/>
          <w:szCs w:val="28"/>
        </w:rPr>
        <w:t xml:space="preserve">an effort to reach an agreement on the budget figure. </w:t>
      </w:r>
    </w:p>
    <w:p w14:paraId="11F78483" w14:textId="77777777" w:rsidR="00816998" w:rsidRPr="00751973" w:rsidRDefault="00816998" w:rsidP="00725C3E">
      <w:pPr>
        <w:pStyle w:val="Body"/>
        <w:tabs>
          <w:tab w:val="left" w:pos="6344"/>
        </w:tabs>
        <w:ind w:left="720"/>
        <w:rPr>
          <w:rFonts w:ascii="Arial" w:eastAsia="Arial Bold" w:hAnsi="Arial" w:cs="Arial"/>
          <w:sz w:val="28"/>
          <w:szCs w:val="28"/>
        </w:rPr>
      </w:pPr>
    </w:p>
    <w:p w14:paraId="5FA35F9E" w14:textId="7A9CF479" w:rsidR="00A82169" w:rsidRPr="00751973" w:rsidRDefault="00A82169"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t xml:space="preserve">It was reported that </w:t>
      </w:r>
      <w:r w:rsidR="00043C86" w:rsidRPr="00751973">
        <w:rPr>
          <w:rFonts w:ascii="Arial" w:eastAsia="Arial Bold" w:hAnsi="Arial" w:cs="Arial"/>
          <w:sz w:val="28"/>
          <w:szCs w:val="28"/>
        </w:rPr>
        <w:t>Susie</w:t>
      </w:r>
      <w:r w:rsidR="009D65FD">
        <w:rPr>
          <w:rFonts w:ascii="Arial" w:eastAsia="Arial Bold" w:hAnsi="Arial" w:cs="Arial"/>
          <w:sz w:val="28"/>
          <w:szCs w:val="28"/>
        </w:rPr>
        <w:t xml:space="preserve"> Braham</w:t>
      </w:r>
      <w:r w:rsidR="001208C8">
        <w:rPr>
          <w:rFonts w:ascii="Arial" w:eastAsia="Arial Bold" w:hAnsi="Arial" w:cs="Arial"/>
          <w:sz w:val="28"/>
          <w:szCs w:val="28"/>
        </w:rPr>
        <w:t xml:space="preserve"> (SB)</w:t>
      </w:r>
      <w:r w:rsidR="009D65FD">
        <w:rPr>
          <w:rFonts w:ascii="Arial" w:eastAsia="Arial Bold" w:hAnsi="Arial" w:cs="Arial"/>
          <w:sz w:val="28"/>
          <w:szCs w:val="28"/>
        </w:rPr>
        <w:t xml:space="preserve">, </w:t>
      </w:r>
      <w:r w:rsidR="00043C86" w:rsidRPr="00751973">
        <w:rPr>
          <w:rFonts w:ascii="Arial" w:eastAsia="Arial Bold" w:hAnsi="Arial" w:cs="Arial"/>
          <w:sz w:val="28"/>
          <w:szCs w:val="28"/>
        </w:rPr>
        <w:t>who had decision-making authority, proposed a figure of 1.</w:t>
      </w:r>
      <w:r w:rsidR="00380BF2" w:rsidRPr="00751973">
        <w:rPr>
          <w:rFonts w:ascii="Arial" w:eastAsia="Arial Bold" w:hAnsi="Arial" w:cs="Arial"/>
          <w:sz w:val="28"/>
          <w:szCs w:val="28"/>
        </w:rPr>
        <w:t xml:space="preserve">56 </w:t>
      </w:r>
      <w:r w:rsidR="00043C86" w:rsidRPr="00751973">
        <w:rPr>
          <w:rFonts w:ascii="Arial" w:eastAsia="Arial Bold" w:hAnsi="Arial" w:cs="Arial"/>
          <w:sz w:val="28"/>
          <w:szCs w:val="28"/>
        </w:rPr>
        <w:t xml:space="preserve">million for the current year, which was 3% of the </w:t>
      </w:r>
      <w:r w:rsidR="00380BF2" w:rsidRPr="00751973">
        <w:rPr>
          <w:rFonts w:ascii="Arial" w:eastAsia="Arial Bold" w:hAnsi="Arial" w:cs="Arial"/>
          <w:sz w:val="28"/>
          <w:szCs w:val="28"/>
        </w:rPr>
        <w:t xml:space="preserve">forecasted </w:t>
      </w:r>
      <w:r w:rsidR="00043C86" w:rsidRPr="00751973">
        <w:rPr>
          <w:rFonts w:ascii="Arial" w:eastAsia="Arial Bold" w:hAnsi="Arial" w:cs="Arial"/>
          <w:sz w:val="28"/>
          <w:szCs w:val="28"/>
        </w:rPr>
        <w:t>award</w:t>
      </w:r>
      <w:r w:rsidR="00380BF2" w:rsidRPr="00751973">
        <w:rPr>
          <w:rFonts w:ascii="Arial" w:eastAsia="Arial Bold" w:hAnsi="Arial" w:cs="Arial"/>
          <w:sz w:val="28"/>
          <w:szCs w:val="28"/>
        </w:rPr>
        <w:t xml:space="preserve"> payments</w:t>
      </w:r>
      <w:r w:rsidR="00043C86" w:rsidRPr="00751973">
        <w:rPr>
          <w:rFonts w:ascii="Arial" w:eastAsia="Arial Bold" w:hAnsi="Arial" w:cs="Arial"/>
          <w:sz w:val="28"/>
          <w:szCs w:val="28"/>
        </w:rPr>
        <w:t>.</w:t>
      </w:r>
      <w:r w:rsidR="00EA5B7B" w:rsidRPr="00751973">
        <w:rPr>
          <w:rFonts w:ascii="Arial" w:eastAsia="Arial Bold" w:hAnsi="Arial" w:cs="Arial"/>
          <w:sz w:val="28"/>
          <w:szCs w:val="28"/>
        </w:rPr>
        <w:t xml:space="preserve"> </w:t>
      </w:r>
      <w:r w:rsidRPr="00751973">
        <w:rPr>
          <w:rFonts w:ascii="Arial" w:eastAsia="Arial Bold" w:hAnsi="Arial" w:cs="Arial"/>
          <w:sz w:val="28"/>
          <w:szCs w:val="28"/>
        </w:rPr>
        <w:t xml:space="preserve">PS </w:t>
      </w:r>
      <w:r w:rsidR="00043C86" w:rsidRPr="00751973">
        <w:rPr>
          <w:rFonts w:ascii="Arial" w:eastAsia="Arial Bold" w:hAnsi="Arial" w:cs="Arial"/>
          <w:sz w:val="28"/>
          <w:szCs w:val="28"/>
        </w:rPr>
        <w:t xml:space="preserve">commented that </w:t>
      </w:r>
      <w:r w:rsidRPr="00751973">
        <w:rPr>
          <w:rFonts w:ascii="Arial" w:eastAsia="Arial Bold" w:hAnsi="Arial" w:cs="Arial"/>
          <w:sz w:val="28"/>
          <w:szCs w:val="28"/>
        </w:rPr>
        <w:t xml:space="preserve">there was </w:t>
      </w:r>
      <w:r w:rsidR="00043C86" w:rsidRPr="00751973">
        <w:rPr>
          <w:rFonts w:ascii="Arial" w:eastAsia="Arial Bold" w:hAnsi="Arial" w:cs="Arial"/>
          <w:sz w:val="28"/>
          <w:szCs w:val="28"/>
        </w:rPr>
        <w:t xml:space="preserve">an internal expectation </w:t>
      </w:r>
      <w:r w:rsidRPr="00751973">
        <w:rPr>
          <w:rFonts w:ascii="Arial" w:eastAsia="Arial Bold" w:hAnsi="Arial" w:cs="Arial"/>
          <w:sz w:val="28"/>
          <w:szCs w:val="28"/>
        </w:rPr>
        <w:t xml:space="preserve">from the </w:t>
      </w:r>
      <w:r w:rsidR="00043C86" w:rsidRPr="00751973">
        <w:rPr>
          <w:rFonts w:ascii="Arial" w:eastAsia="Arial Bold" w:hAnsi="Arial" w:cs="Arial"/>
          <w:sz w:val="28"/>
          <w:szCs w:val="28"/>
        </w:rPr>
        <w:t xml:space="preserve">SG that ILF Scotland would not exceed 3% of costs. </w:t>
      </w:r>
      <w:r w:rsidR="009D65FD">
        <w:rPr>
          <w:rFonts w:ascii="Arial" w:eastAsia="Arial Bold" w:hAnsi="Arial" w:cs="Arial"/>
          <w:sz w:val="28"/>
          <w:szCs w:val="28"/>
        </w:rPr>
        <w:t>However</w:t>
      </w:r>
      <w:r w:rsidR="00C259FA">
        <w:rPr>
          <w:rFonts w:ascii="Arial" w:eastAsia="Arial Bold" w:hAnsi="Arial" w:cs="Arial"/>
          <w:sz w:val="28"/>
          <w:szCs w:val="28"/>
        </w:rPr>
        <w:t>,</w:t>
      </w:r>
      <w:r w:rsidR="009D65FD">
        <w:rPr>
          <w:rFonts w:ascii="Arial" w:eastAsia="Arial Bold" w:hAnsi="Arial" w:cs="Arial"/>
          <w:sz w:val="28"/>
          <w:szCs w:val="28"/>
        </w:rPr>
        <w:t xml:space="preserve"> it was unclear what the </w:t>
      </w:r>
      <w:r w:rsidR="00AB31CD">
        <w:rPr>
          <w:rFonts w:ascii="Arial" w:eastAsia="Arial Bold" w:hAnsi="Arial" w:cs="Arial"/>
          <w:sz w:val="28"/>
          <w:szCs w:val="28"/>
        </w:rPr>
        <w:t>SG’ s</w:t>
      </w:r>
      <w:r w:rsidR="009D65FD">
        <w:rPr>
          <w:rFonts w:ascii="Arial" w:eastAsia="Arial Bold" w:hAnsi="Arial" w:cs="Arial"/>
          <w:sz w:val="28"/>
          <w:szCs w:val="28"/>
        </w:rPr>
        <w:t xml:space="preserve"> rationale was for that percentage</w:t>
      </w:r>
      <w:r w:rsidR="00C259FA">
        <w:rPr>
          <w:rFonts w:ascii="Arial" w:eastAsia="Arial Bold" w:hAnsi="Arial" w:cs="Arial"/>
          <w:sz w:val="28"/>
          <w:szCs w:val="28"/>
        </w:rPr>
        <w:t xml:space="preserve"> as previous calculations had been based on 3% of the overall award fund</w:t>
      </w:r>
      <w:r w:rsidR="009D65FD">
        <w:rPr>
          <w:rFonts w:ascii="Arial" w:eastAsia="Arial Bold" w:hAnsi="Arial" w:cs="Arial"/>
          <w:sz w:val="28"/>
          <w:szCs w:val="28"/>
        </w:rPr>
        <w:t>.</w:t>
      </w:r>
    </w:p>
    <w:p w14:paraId="19981BEC" w14:textId="77777777" w:rsidR="00C467ED" w:rsidRPr="00751973" w:rsidRDefault="00C467ED" w:rsidP="00725C3E">
      <w:pPr>
        <w:pStyle w:val="Body"/>
        <w:tabs>
          <w:tab w:val="left" w:pos="6344"/>
        </w:tabs>
        <w:rPr>
          <w:rFonts w:ascii="Arial" w:eastAsia="Arial Bold" w:hAnsi="Arial" w:cs="Arial"/>
          <w:sz w:val="28"/>
          <w:szCs w:val="28"/>
        </w:rPr>
      </w:pPr>
    </w:p>
    <w:p w14:paraId="7B73F94F" w14:textId="77777777" w:rsidR="00A82169" w:rsidRPr="00751973" w:rsidRDefault="00A82169"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lastRenderedPageBreak/>
        <w:t>There was a lengthy discussion regarding whether the formal budget allocation should be accepted and next steps that should be considered.</w:t>
      </w:r>
    </w:p>
    <w:p w14:paraId="2B303DF7" w14:textId="77777777" w:rsidR="00C467ED" w:rsidRPr="00751973" w:rsidRDefault="00C467ED" w:rsidP="00725C3E">
      <w:pPr>
        <w:pStyle w:val="Body"/>
        <w:tabs>
          <w:tab w:val="left" w:pos="6344"/>
        </w:tabs>
        <w:rPr>
          <w:rFonts w:ascii="Arial" w:eastAsia="Arial Bold" w:hAnsi="Arial" w:cs="Arial"/>
          <w:sz w:val="28"/>
          <w:szCs w:val="28"/>
        </w:rPr>
      </w:pPr>
    </w:p>
    <w:p w14:paraId="74C606B7" w14:textId="20006E95" w:rsidR="00A82169" w:rsidRPr="00751973" w:rsidRDefault="00380BF2"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t>AD</w:t>
      </w:r>
      <w:r w:rsidR="00A82169" w:rsidRPr="00751973">
        <w:rPr>
          <w:rFonts w:ascii="Arial" w:eastAsia="Arial Bold" w:hAnsi="Arial" w:cs="Arial"/>
          <w:sz w:val="28"/>
          <w:szCs w:val="28"/>
        </w:rPr>
        <w:t xml:space="preserve"> suggested that one option would be to accept the allocation and seek clarity from the SG regarding permission to utilise other funds in the event there is an over-spend. The concerns </w:t>
      </w:r>
      <w:r w:rsidR="000575DD" w:rsidRPr="00751973">
        <w:rPr>
          <w:rFonts w:ascii="Arial" w:eastAsia="Arial Bold" w:hAnsi="Arial" w:cs="Arial"/>
          <w:sz w:val="28"/>
          <w:szCs w:val="28"/>
        </w:rPr>
        <w:t xml:space="preserve">regarding this approach were outlined </w:t>
      </w:r>
      <w:r w:rsidR="00B621E1" w:rsidRPr="00751973">
        <w:rPr>
          <w:rFonts w:ascii="Arial" w:eastAsia="Arial Bold" w:hAnsi="Arial" w:cs="Arial"/>
          <w:sz w:val="28"/>
          <w:szCs w:val="28"/>
        </w:rPr>
        <w:t>and it</w:t>
      </w:r>
      <w:r w:rsidRPr="00751973">
        <w:rPr>
          <w:rFonts w:ascii="Arial" w:eastAsia="Arial Bold" w:hAnsi="Arial" w:cs="Arial"/>
          <w:sz w:val="28"/>
          <w:szCs w:val="28"/>
        </w:rPr>
        <w:t xml:space="preserve"> was also stated that </w:t>
      </w:r>
      <w:r w:rsidR="004C01F0" w:rsidRPr="00751973">
        <w:rPr>
          <w:rFonts w:ascii="Arial" w:eastAsia="Arial Bold" w:hAnsi="Arial" w:cs="Arial"/>
          <w:sz w:val="28"/>
          <w:szCs w:val="28"/>
        </w:rPr>
        <w:t xml:space="preserve">there was no guarantee that agreement would be achieved with the SG. It was noted that this approach would enable the organisation to reach the end of the financial year, providing there was some sort of commitment that ILF Scotland would </w:t>
      </w:r>
      <w:r w:rsidR="00F60216">
        <w:rPr>
          <w:rFonts w:ascii="Arial" w:eastAsia="Arial Bold" w:hAnsi="Arial" w:cs="Arial"/>
          <w:sz w:val="28"/>
          <w:szCs w:val="28"/>
        </w:rPr>
        <w:t>be supported by SG re the</w:t>
      </w:r>
      <w:r w:rsidR="005A432F">
        <w:rPr>
          <w:rFonts w:ascii="Arial" w:eastAsia="Arial Bold" w:hAnsi="Arial" w:cs="Arial"/>
          <w:sz w:val="28"/>
          <w:szCs w:val="28"/>
        </w:rPr>
        <w:t xml:space="preserve"> overspend</w:t>
      </w:r>
      <w:r w:rsidR="004C01F0" w:rsidRPr="00751973">
        <w:rPr>
          <w:rFonts w:ascii="Arial" w:eastAsia="Arial Bold" w:hAnsi="Arial" w:cs="Arial"/>
          <w:sz w:val="28"/>
          <w:szCs w:val="28"/>
        </w:rPr>
        <w:t>.</w:t>
      </w:r>
    </w:p>
    <w:p w14:paraId="6BFCA073" w14:textId="77777777" w:rsidR="00C467ED" w:rsidRPr="00751973" w:rsidRDefault="00C467ED" w:rsidP="00725C3E">
      <w:pPr>
        <w:pStyle w:val="Body"/>
        <w:tabs>
          <w:tab w:val="left" w:pos="6344"/>
        </w:tabs>
        <w:rPr>
          <w:rFonts w:ascii="Arial" w:eastAsia="Arial Bold" w:hAnsi="Arial" w:cs="Arial"/>
          <w:sz w:val="28"/>
          <w:szCs w:val="28"/>
        </w:rPr>
      </w:pPr>
    </w:p>
    <w:p w14:paraId="55A45349" w14:textId="77777777" w:rsidR="00FC451B" w:rsidRPr="00751973" w:rsidRDefault="004C01F0"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t xml:space="preserve">The formal letter of Grant in Aid Payment with Schedule 1, which related to conditions of using those additional resources, was </w:t>
      </w:r>
      <w:r w:rsidR="00161EF6" w:rsidRPr="00751973">
        <w:rPr>
          <w:rFonts w:ascii="Arial" w:eastAsia="Arial Bold" w:hAnsi="Arial" w:cs="Arial"/>
          <w:sz w:val="28"/>
          <w:szCs w:val="28"/>
        </w:rPr>
        <w:t xml:space="preserve">also </w:t>
      </w:r>
      <w:r w:rsidRPr="00751973">
        <w:rPr>
          <w:rFonts w:ascii="Arial" w:eastAsia="Arial Bold" w:hAnsi="Arial" w:cs="Arial"/>
          <w:sz w:val="28"/>
          <w:szCs w:val="28"/>
        </w:rPr>
        <w:t>discussed.</w:t>
      </w:r>
      <w:r w:rsidR="00FC451B" w:rsidRPr="00751973">
        <w:rPr>
          <w:rFonts w:ascii="Arial" w:eastAsia="Arial Bold" w:hAnsi="Arial" w:cs="Arial"/>
          <w:sz w:val="28"/>
          <w:szCs w:val="28"/>
        </w:rPr>
        <w:t xml:space="preserve"> </w:t>
      </w:r>
    </w:p>
    <w:p w14:paraId="1C1C0CEF" w14:textId="77777777" w:rsidR="00FC451B" w:rsidRPr="00751973" w:rsidRDefault="00FC451B" w:rsidP="00725C3E">
      <w:pPr>
        <w:pStyle w:val="Body"/>
        <w:tabs>
          <w:tab w:val="left" w:pos="6344"/>
        </w:tabs>
        <w:ind w:left="720"/>
        <w:rPr>
          <w:rFonts w:ascii="Arial" w:eastAsia="Arial Bold" w:hAnsi="Arial" w:cs="Arial"/>
          <w:sz w:val="28"/>
          <w:szCs w:val="28"/>
        </w:rPr>
      </w:pPr>
    </w:p>
    <w:p w14:paraId="7B28F880" w14:textId="77777777" w:rsidR="00327C6B" w:rsidRPr="00751973" w:rsidRDefault="004C01F0"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t>JM stated that the figure of 3% was a</w:t>
      </w:r>
      <w:r w:rsidR="0058597C" w:rsidRPr="00751973">
        <w:rPr>
          <w:rFonts w:ascii="Arial" w:eastAsia="Arial Bold" w:hAnsi="Arial" w:cs="Arial"/>
          <w:sz w:val="28"/>
          <w:szCs w:val="28"/>
        </w:rPr>
        <w:t>n arbitrary</w:t>
      </w:r>
      <w:r w:rsidR="00847214" w:rsidRPr="00751973">
        <w:rPr>
          <w:rFonts w:ascii="Arial" w:eastAsia="Arial Bold" w:hAnsi="Arial" w:cs="Arial"/>
          <w:sz w:val="28"/>
          <w:szCs w:val="28"/>
        </w:rPr>
        <w:t xml:space="preserve"> </w:t>
      </w:r>
      <w:r w:rsidRPr="00751973">
        <w:rPr>
          <w:rFonts w:ascii="Arial" w:eastAsia="Arial Bold" w:hAnsi="Arial" w:cs="Arial"/>
          <w:sz w:val="28"/>
          <w:szCs w:val="28"/>
        </w:rPr>
        <w:t xml:space="preserve">figure which did not reflect the costs of running the organisation.  </w:t>
      </w:r>
    </w:p>
    <w:p w14:paraId="6DD231DF" w14:textId="77777777" w:rsidR="00C467ED" w:rsidRPr="00751973" w:rsidRDefault="00C467ED" w:rsidP="00725C3E">
      <w:pPr>
        <w:pStyle w:val="Body"/>
        <w:tabs>
          <w:tab w:val="left" w:pos="6344"/>
        </w:tabs>
        <w:ind w:left="720"/>
        <w:rPr>
          <w:rFonts w:ascii="Arial" w:eastAsia="Arial Bold" w:hAnsi="Arial" w:cs="Arial"/>
          <w:sz w:val="28"/>
          <w:szCs w:val="28"/>
        </w:rPr>
      </w:pPr>
    </w:p>
    <w:p w14:paraId="33D01D17" w14:textId="77777777" w:rsidR="00327C6B" w:rsidRPr="00751973" w:rsidRDefault="00327C6B"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t xml:space="preserve">PS stated that going forward, the budget figure should not be set on </w:t>
      </w:r>
      <w:r w:rsidR="00161EF6" w:rsidRPr="00751973">
        <w:rPr>
          <w:rFonts w:ascii="Arial" w:eastAsia="Arial Bold" w:hAnsi="Arial" w:cs="Arial"/>
          <w:sz w:val="28"/>
          <w:szCs w:val="28"/>
        </w:rPr>
        <w:t xml:space="preserve">award </w:t>
      </w:r>
      <w:r w:rsidRPr="00751973">
        <w:rPr>
          <w:rFonts w:ascii="Arial" w:eastAsia="Arial Bold" w:hAnsi="Arial" w:cs="Arial"/>
          <w:sz w:val="28"/>
          <w:szCs w:val="28"/>
        </w:rPr>
        <w:t>spend forecast</w:t>
      </w:r>
      <w:r w:rsidR="00161EF6" w:rsidRPr="00751973">
        <w:rPr>
          <w:rFonts w:ascii="Arial" w:eastAsia="Arial Bold" w:hAnsi="Arial" w:cs="Arial"/>
          <w:sz w:val="28"/>
          <w:szCs w:val="28"/>
        </w:rPr>
        <w:t>.  NH agreed and added that this approach is unsustainable, as the award fund will decrease over the coming years</w:t>
      </w:r>
      <w:r w:rsidRPr="00751973">
        <w:rPr>
          <w:rFonts w:ascii="Arial" w:eastAsia="Arial Bold" w:hAnsi="Arial" w:cs="Arial"/>
          <w:sz w:val="28"/>
          <w:szCs w:val="28"/>
        </w:rPr>
        <w:t>.</w:t>
      </w:r>
    </w:p>
    <w:p w14:paraId="51F8D68B" w14:textId="77777777" w:rsidR="00C467ED" w:rsidRPr="00751973" w:rsidRDefault="00C467ED" w:rsidP="00725C3E">
      <w:pPr>
        <w:pStyle w:val="Body"/>
        <w:tabs>
          <w:tab w:val="left" w:pos="6344"/>
        </w:tabs>
        <w:rPr>
          <w:rFonts w:ascii="Arial" w:eastAsia="Arial Bold" w:hAnsi="Arial" w:cs="Arial"/>
          <w:sz w:val="28"/>
          <w:szCs w:val="28"/>
        </w:rPr>
      </w:pPr>
    </w:p>
    <w:p w14:paraId="524B6E82" w14:textId="08DCEF52" w:rsidR="00CF084C" w:rsidRPr="00751973" w:rsidRDefault="00CF084C"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t>Recourse to the ministerial level was suggested as a possible next step. SDS informed that she had e-mailed Jamie</w:t>
      </w:r>
      <w:r w:rsidR="001208C8">
        <w:rPr>
          <w:rFonts w:ascii="Arial" w:eastAsia="Arial Bold" w:hAnsi="Arial" w:cs="Arial"/>
          <w:sz w:val="28"/>
          <w:szCs w:val="28"/>
        </w:rPr>
        <w:t xml:space="preserve"> MacDougall(JM), </w:t>
      </w:r>
      <w:r w:rsidR="001208C8" w:rsidRPr="001208C8">
        <w:rPr>
          <w:rStyle w:val="fieldvalue1"/>
          <w:rFonts w:ascii="Arial" w:hAnsi="Arial" w:cs="Arial"/>
          <w:color w:val="333333"/>
          <w:sz w:val="28"/>
          <w:szCs w:val="28"/>
        </w:rPr>
        <w:t>Deputy Director Care, Support and Rights</w:t>
      </w:r>
      <w:r w:rsidR="001208C8">
        <w:rPr>
          <w:rStyle w:val="fieldvalue1"/>
          <w:rFonts w:ascii="Arial" w:hAnsi="Arial" w:cs="Arial"/>
          <w:color w:val="333333"/>
          <w:sz w:val="28"/>
          <w:szCs w:val="28"/>
        </w:rPr>
        <w:t xml:space="preserve"> within Scottish Government, </w:t>
      </w:r>
      <w:r w:rsidRPr="001208C8">
        <w:rPr>
          <w:rFonts w:ascii="Arial" w:eastAsia="Arial Bold" w:hAnsi="Arial" w:cs="Arial"/>
          <w:sz w:val="28"/>
          <w:szCs w:val="28"/>
        </w:rPr>
        <w:t xml:space="preserve">regarding </w:t>
      </w:r>
      <w:r w:rsidR="005A432F">
        <w:rPr>
          <w:rFonts w:ascii="Arial" w:eastAsia="Arial Bold" w:hAnsi="Arial" w:cs="Arial"/>
          <w:sz w:val="28"/>
          <w:szCs w:val="28"/>
        </w:rPr>
        <w:t xml:space="preserve">concerns and re </w:t>
      </w:r>
      <w:r w:rsidRPr="001208C8">
        <w:rPr>
          <w:rFonts w:ascii="Arial" w:eastAsia="Arial Bold" w:hAnsi="Arial" w:cs="Arial"/>
          <w:sz w:val="28"/>
          <w:szCs w:val="28"/>
        </w:rPr>
        <w:t>confirmation of</w:t>
      </w:r>
      <w:r w:rsidR="005A432F">
        <w:rPr>
          <w:rFonts w:ascii="Arial" w:eastAsia="Arial Bold" w:hAnsi="Arial" w:cs="Arial"/>
          <w:sz w:val="28"/>
          <w:szCs w:val="28"/>
        </w:rPr>
        <w:t xml:space="preserve"> the need for</w:t>
      </w:r>
      <w:r w:rsidR="001208C8" w:rsidRPr="001208C8">
        <w:rPr>
          <w:rFonts w:ascii="Arial" w:eastAsia="Arial Bold" w:hAnsi="Arial" w:cs="Arial"/>
          <w:sz w:val="28"/>
          <w:szCs w:val="28"/>
        </w:rPr>
        <w:t xml:space="preserve"> a meeting with Aileen Campbell, Minister</w:t>
      </w:r>
      <w:r w:rsidR="001208C8">
        <w:rPr>
          <w:rFonts w:ascii="Arial" w:eastAsia="Arial Bold" w:hAnsi="Arial" w:cs="Arial"/>
          <w:sz w:val="28"/>
          <w:szCs w:val="28"/>
        </w:rPr>
        <w:t xml:space="preserve"> for Public Health &amp; Sport.</w:t>
      </w:r>
      <w:r w:rsidRPr="00751973">
        <w:rPr>
          <w:rFonts w:ascii="Arial" w:eastAsia="Arial Bold" w:hAnsi="Arial" w:cs="Arial"/>
          <w:sz w:val="28"/>
          <w:szCs w:val="28"/>
        </w:rPr>
        <w:t xml:space="preserve"> </w:t>
      </w:r>
    </w:p>
    <w:p w14:paraId="32DB4D2A" w14:textId="77777777" w:rsidR="00C467ED" w:rsidRPr="00751973" w:rsidRDefault="00C467ED" w:rsidP="00725C3E">
      <w:pPr>
        <w:pStyle w:val="Body"/>
        <w:tabs>
          <w:tab w:val="left" w:pos="6344"/>
        </w:tabs>
        <w:rPr>
          <w:rFonts w:ascii="Arial" w:eastAsia="Arial Bold" w:hAnsi="Arial" w:cs="Arial"/>
          <w:sz w:val="28"/>
          <w:szCs w:val="28"/>
        </w:rPr>
      </w:pPr>
    </w:p>
    <w:p w14:paraId="222C193B" w14:textId="252C2DD8" w:rsidR="00F43E84" w:rsidRPr="00751973" w:rsidRDefault="00CF084C"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t>JM stated that there may be issues going forward as a going concern</w:t>
      </w:r>
      <w:r w:rsidR="00F43E84" w:rsidRPr="00751973">
        <w:rPr>
          <w:rFonts w:ascii="Arial" w:eastAsia="Arial Bold" w:hAnsi="Arial" w:cs="Arial"/>
          <w:sz w:val="28"/>
          <w:szCs w:val="28"/>
        </w:rPr>
        <w:t>, which might prevent auditors from approving the financial accounts.</w:t>
      </w:r>
      <w:r w:rsidRPr="00751973">
        <w:rPr>
          <w:rFonts w:ascii="Arial" w:eastAsia="Arial Bold" w:hAnsi="Arial" w:cs="Arial"/>
          <w:sz w:val="28"/>
          <w:szCs w:val="28"/>
        </w:rPr>
        <w:t xml:space="preserve"> </w:t>
      </w:r>
      <w:r w:rsidR="00F43E84" w:rsidRPr="00751973">
        <w:rPr>
          <w:rFonts w:ascii="Arial" w:eastAsia="Arial Bold" w:hAnsi="Arial" w:cs="Arial"/>
          <w:sz w:val="28"/>
          <w:szCs w:val="28"/>
        </w:rPr>
        <w:t xml:space="preserve">He highlighted that </w:t>
      </w:r>
      <w:r w:rsidR="00B621E1" w:rsidRPr="00751973">
        <w:rPr>
          <w:rFonts w:ascii="Arial" w:eastAsia="Arial Bold" w:hAnsi="Arial" w:cs="Arial"/>
          <w:sz w:val="28"/>
          <w:szCs w:val="28"/>
        </w:rPr>
        <w:t>the email</w:t>
      </w:r>
      <w:r w:rsidR="008E7935" w:rsidRPr="00751973">
        <w:rPr>
          <w:rFonts w:ascii="Arial" w:eastAsia="Arial Bold" w:hAnsi="Arial" w:cs="Arial"/>
          <w:sz w:val="28"/>
          <w:szCs w:val="28"/>
        </w:rPr>
        <w:t xml:space="preserve"> from </w:t>
      </w:r>
      <w:r w:rsidR="001208C8">
        <w:rPr>
          <w:rFonts w:ascii="Arial" w:eastAsia="Arial Bold" w:hAnsi="Arial" w:cs="Arial"/>
          <w:sz w:val="28"/>
          <w:szCs w:val="28"/>
        </w:rPr>
        <w:t>SB</w:t>
      </w:r>
      <w:r w:rsidR="008E7935" w:rsidRPr="00751973">
        <w:rPr>
          <w:rFonts w:ascii="Arial" w:eastAsia="Arial Bold" w:hAnsi="Arial" w:cs="Arial"/>
          <w:sz w:val="28"/>
          <w:szCs w:val="28"/>
        </w:rPr>
        <w:t xml:space="preserve"> stated that SG </w:t>
      </w:r>
      <w:r w:rsidR="008E7935" w:rsidRPr="00751973">
        <w:rPr>
          <w:rFonts w:ascii="Arial" w:eastAsia="Arial Bold" w:hAnsi="Arial" w:cs="Arial"/>
          <w:sz w:val="28"/>
          <w:szCs w:val="28"/>
        </w:rPr>
        <w:lastRenderedPageBreak/>
        <w:t>‘may’ allow ILF Scotland to use the unspent monies</w:t>
      </w:r>
      <w:r w:rsidR="005A432F">
        <w:rPr>
          <w:rFonts w:ascii="Arial" w:eastAsia="Arial Bold" w:hAnsi="Arial" w:cs="Arial"/>
          <w:sz w:val="28"/>
          <w:szCs w:val="28"/>
        </w:rPr>
        <w:t xml:space="preserve"> to cover any admin shortfall.  H</w:t>
      </w:r>
      <w:r w:rsidR="008E7935" w:rsidRPr="00751973">
        <w:rPr>
          <w:rFonts w:ascii="Arial" w:eastAsia="Arial Bold" w:hAnsi="Arial" w:cs="Arial"/>
          <w:sz w:val="28"/>
          <w:szCs w:val="28"/>
        </w:rPr>
        <w:t>owever</w:t>
      </w:r>
      <w:r w:rsidR="005A432F">
        <w:rPr>
          <w:rFonts w:ascii="Arial" w:eastAsia="Arial Bold" w:hAnsi="Arial" w:cs="Arial"/>
          <w:sz w:val="28"/>
          <w:szCs w:val="28"/>
        </w:rPr>
        <w:t>, directors agreed</w:t>
      </w:r>
      <w:r w:rsidR="008E7935" w:rsidRPr="00751973">
        <w:rPr>
          <w:rFonts w:ascii="Arial" w:eastAsia="Arial Bold" w:hAnsi="Arial" w:cs="Arial"/>
          <w:sz w:val="28"/>
          <w:szCs w:val="28"/>
        </w:rPr>
        <w:t xml:space="preserve"> this </w:t>
      </w:r>
      <w:r w:rsidRPr="00751973">
        <w:rPr>
          <w:rFonts w:ascii="Arial" w:eastAsia="Arial Bold" w:hAnsi="Arial" w:cs="Arial"/>
          <w:sz w:val="28"/>
          <w:szCs w:val="28"/>
        </w:rPr>
        <w:t xml:space="preserve">provided no guarantee that SG would allow ILF Scotland to use reserves in </w:t>
      </w:r>
      <w:r w:rsidR="008E7935" w:rsidRPr="00751973">
        <w:rPr>
          <w:rFonts w:ascii="Arial" w:eastAsia="Arial Bold" w:hAnsi="Arial" w:cs="Arial"/>
          <w:sz w:val="28"/>
          <w:szCs w:val="28"/>
        </w:rPr>
        <w:t xml:space="preserve">this </w:t>
      </w:r>
      <w:r w:rsidRPr="00751973">
        <w:rPr>
          <w:rFonts w:ascii="Arial" w:eastAsia="Arial Bold" w:hAnsi="Arial" w:cs="Arial"/>
          <w:sz w:val="28"/>
          <w:szCs w:val="28"/>
        </w:rPr>
        <w:t>way</w:t>
      </w:r>
      <w:r w:rsidR="00F43E84" w:rsidRPr="00751973">
        <w:rPr>
          <w:rFonts w:ascii="Arial" w:eastAsia="Arial Bold" w:hAnsi="Arial" w:cs="Arial"/>
          <w:sz w:val="28"/>
          <w:szCs w:val="28"/>
        </w:rPr>
        <w:t xml:space="preserve">. It was noted that there was </w:t>
      </w:r>
      <w:r w:rsidR="008E7935" w:rsidRPr="00751973">
        <w:rPr>
          <w:rFonts w:ascii="Arial" w:eastAsia="Arial Bold" w:hAnsi="Arial" w:cs="Arial"/>
          <w:sz w:val="28"/>
          <w:szCs w:val="28"/>
        </w:rPr>
        <w:t xml:space="preserve">the </w:t>
      </w:r>
      <w:r w:rsidR="00F43E84" w:rsidRPr="00751973">
        <w:rPr>
          <w:rFonts w:ascii="Arial" w:eastAsia="Arial Bold" w:hAnsi="Arial" w:cs="Arial"/>
          <w:sz w:val="28"/>
          <w:szCs w:val="28"/>
        </w:rPr>
        <w:t>letter of comfort from SG which provided reassurances in such circumstances.</w:t>
      </w:r>
    </w:p>
    <w:p w14:paraId="10D09F2A" w14:textId="77777777" w:rsidR="00C467ED" w:rsidRPr="00751973" w:rsidRDefault="00C467ED" w:rsidP="00725C3E">
      <w:pPr>
        <w:pStyle w:val="Body"/>
        <w:tabs>
          <w:tab w:val="left" w:pos="6344"/>
        </w:tabs>
        <w:rPr>
          <w:rFonts w:ascii="Arial" w:eastAsia="Arial Bold" w:hAnsi="Arial" w:cs="Arial"/>
          <w:sz w:val="28"/>
          <w:szCs w:val="28"/>
        </w:rPr>
      </w:pPr>
    </w:p>
    <w:p w14:paraId="2E76C09C" w14:textId="77777777" w:rsidR="00F43E84" w:rsidRPr="00751973" w:rsidRDefault="00F43E84" w:rsidP="00725C3E">
      <w:pPr>
        <w:pStyle w:val="Body"/>
        <w:numPr>
          <w:ilvl w:val="0"/>
          <w:numId w:val="14"/>
        </w:numPr>
        <w:tabs>
          <w:tab w:val="left" w:pos="6344"/>
        </w:tabs>
        <w:rPr>
          <w:rFonts w:ascii="Arial" w:eastAsia="Arial Bold" w:hAnsi="Arial" w:cs="Arial"/>
          <w:sz w:val="28"/>
          <w:szCs w:val="28"/>
        </w:rPr>
      </w:pPr>
      <w:r w:rsidRPr="00751973">
        <w:rPr>
          <w:rFonts w:ascii="Arial" w:eastAsia="Arial Bold" w:hAnsi="Arial" w:cs="Arial"/>
          <w:sz w:val="28"/>
          <w:szCs w:val="28"/>
        </w:rPr>
        <w:t xml:space="preserve">Following views expressed from all members, NH emphasised the importance of ILF Scotland being part of the SG’s </w:t>
      </w:r>
      <w:r w:rsidR="008E7935" w:rsidRPr="00751973">
        <w:rPr>
          <w:rFonts w:ascii="Arial" w:eastAsia="Arial Bold" w:hAnsi="Arial" w:cs="Arial"/>
          <w:sz w:val="28"/>
          <w:szCs w:val="28"/>
        </w:rPr>
        <w:t xml:space="preserve">budgetary and </w:t>
      </w:r>
      <w:r w:rsidRPr="00751973">
        <w:rPr>
          <w:rFonts w:ascii="Arial" w:eastAsia="Arial Bold" w:hAnsi="Arial" w:cs="Arial"/>
          <w:sz w:val="28"/>
          <w:szCs w:val="28"/>
        </w:rPr>
        <w:t xml:space="preserve">spending review process. All members concurred and it was agreed that a formal response from the </w:t>
      </w:r>
      <w:r w:rsidR="008761E3">
        <w:rPr>
          <w:rFonts w:ascii="Arial" w:eastAsia="Arial Bold" w:hAnsi="Arial" w:cs="Arial"/>
          <w:sz w:val="28"/>
          <w:szCs w:val="28"/>
        </w:rPr>
        <w:t>Board</w:t>
      </w:r>
      <w:r w:rsidRPr="00751973">
        <w:rPr>
          <w:rFonts w:ascii="Arial" w:eastAsia="Arial Bold" w:hAnsi="Arial" w:cs="Arial"/>
          <w:sz w:val="28"/>
          <w:szCs w:val="28"/>
        </w:rPr>
        <w:t xml:space="preserve"> would be conveyed by in a letter issued by </w:t>
      </w:r>
      <w:r w:rsidR="008E7935" w:rsidRPr="00751973">
        <w:rPr>
          <w:rFonts w:ascii="Arial" w:eastAsia="Arial Bold" w:hAnsi="Arial" w:cs="Arial"/>
          <w:sz w:val="28"/>
          <w:szCs w:val="28"/>
        </w:rPr>
        <w:t xml:space="preserve">SDS </w:t>
      </w:r>
      <w:r w:rsidRPr="00751973">
        <w:rPr>
          <w:rFonts w:ascii="Arial" w:eastAsia="Arial Bold" w:hAnsi="Arial" w:cs="Arial"/>
          <w:sz w:val="28"/>
          <w:szCs w:val="28"/>
        </w:rPr>
        <w:t>to J</w:t>
      </w:r>
      <w:r w:rsidR="001208C8">
        <w:rPr>
          <w:rFonts w:ascii="Arial" w:eastAsia="Arial Bold" w:hAnsi="Arial" w:cs="Arial"/>
          <w:sz w:val="28"/>
          <w:szCs w:val="28"/>
        </w:rPr>
        <w:t>M</w:t>
      </w:r>
      <w:r w:rsidRPr="00751973">
        <w:rPr>
          <w:rFonts w:ascii="Arial" w:eastAsia="Arial Bold" w:hAnsi="Arial" w:cs="Arial"/>
          <w:sz w:val="28"/>
          <w:szCs w:val="28"/>
        </w:rPr>
        <w:t xml:space="preserve">, rejecting the proposal. </w:t>
      </w:r>
    </w:p>
    <w:p w14:paraId="1CC7FCE9" w14:textId="77777777" w:rsidR="00544266" w:rsidRPr="00751973" w:rsidRDefault="00544266" w:rsidP="00725C3E">
      <w:pPr>
        <w:pStyle w:val="Body"/>
        <w:tabs>
          <w:tab w:val="left" w:pos="6344"/>
        </w:tabs>
        <w:rPr>
          <w:rFonts w:ascii="Arial" w:eastAsia="Arial Bold" w:hAnsi="Arial" w:cs="Arial"/>
          <w:sz w:val="28"/>
          <w:szCs w:val="28"/>
        </w:rPr>
      </w:pPr>
    </w:p>
    <w:p w14:paraId="3F3E4120" w14:textId="77777777" w:rsidR="00544266" w:rsidRDefault="00544266"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8761E3">
        <w:rPr>
          <w:rFonts w:ascii="Arial" w:eastAsia="Arial Bold" w:hAnsi="Arial" w:cs="Arial"/>
          <w:sz w:val="28"/>
          <w:szCs w:val="28"/>
        </w:rPr>
        <w:t>Board</w:t>
      </w:r>
      <w:r w:rsidRPr="00751973">
        <w:rPr>
          <w:rFonts w:ascii="Arial" w:eastAsia="Arial Bold" w:hAnsi="Arial" w:cs="Arial"/>
          <w:sz w:val="28"/>
          <w:szCs w:val="28"/>
        </w:rPr>
        <w:t xml:space="preserve"> </w:t>
      </w:r>
      <w:r w:rsidRPr="00751973">
        <w:rPr>
          <w:rFonts w:ascii="Arial" w:eastAsia="Arial Bold" w:hAnsi="Arial" w:cs="Arial"/>
          <w:b/>
          <w:sz w:val="28"/>
          <w:szCs w:val="28"/>
          <w:u w:val="single"/>
        </w:rPr>
        <w:t>noted</w:t>
      </w:r>
      <w:r w:rsidRPr="00751973">
        <w:rPr>
          <w:rFonts w:ascii="Arial" w:eastAsia="Arial Bold" w:hAnsi="Arial" w:cs="Arial"/>
          <w:sz w:val="28"/>
          <w:szCs w:val="28"/>
        </w:rPr>
        <w:t xml:space="preserve"> the management accounts.</w:t>
      </w:r>
      <w:r w:rsidR="00F23A29" w:rsidRPr="00751973">
        <w:rPr>
          <w:rFonts w:ascii="Arial" w:eastAsia="Arial Bold" w:hAnsi="Arial" w:cs="Arial"/>
          <w:sz w:val="28"/>
          <w:szCs w:val="28"/>
        </w:rPr>
        <w:t xml:space="preserve"> </w:t>
      </w:r>
    </w:p>
    <w:p w14:paraId="5255313B" w14:textId="77777777" w:rsidR="008761E3" w:rsidRDefault="008761E3" w:rsidP="00725C3E">
      <w:pPr>
        <w:pStyle w:val="Body"/>
        <w:tabs>
          <w:tab w:val="left" w:pos="6344"/>
        </w:tabs>
        <w:rPr>
          <w:rFonts w:ascii="Arial" w:eastAsia="Arial Bold" w:hAnsi="Arial" w:cs="Arial"/>
          <w:sz w:val="28"/>
          <w:szCs w:val="28"/>
        </w:rPr>
      </w:pPr>
    </w:p>
    <w:p w14:paraId="294E7EA6" w14:textId="77777777" w:rsidR="008761E3" w:rsidRPr="00751973" w:rsidRDefault="008761E3" w:rsidP="00725C3E">
      <w:pPr>
        <w:pStyle w:val="Body"/>
        <w:tabs>
          <w:tab w:val="left" w:pos="6344"/>
        </w:tabs>
        <w:rPr>
          <w:rFonts w:ascii="Arial" w:eastAsia="Arial Bold" w:hAnsi="Arial" w:cs="Arial"/>
          <w:sz w:val="28"/>
          <w:szCs w:val="28"/>
        </w:rPr>
      </w:pPr>
    </w:p>
    <w:p w14:paraId="435D7474" w14:textId="77777777" w:rsidR="00544266" w:rsidRPr="00751973" w:rsidRDefault="00544266" w:rsidP="00725C3E">
      <w:pPr>
        <w:pStyle w:val="Body"/>
        <w:tabs>
          <w:tab w:val="left" w:pos="6344"/>
        </w:tabs>
        <w:rPr>
          <w:rFonts w:ascii="Arial" w:eastAsia="Arial Bold" w:hAnsi="Arial" w:cs="Arial"/>
          <w:sz w:val="28"/>
          <w:szCs w:val="28"/>
        </w:rPr>
      </w:pPr>
    </w:p>
    <w:p w14:paraId="73497149" w14:textId="77777777" w:rsidR="00544266" w:rsidRPr="00751973" w:rsidRDefault="00544266" w:rsidP="00725C3E">
      <w:pPr>
        <w:pStyle w:val="Body"/>
        <w:tabs>
          <w:tab w:val="left" w:pos="6344"/>
        </w:tabs>
        <w:rPr>
          <w:rFonts w:ascii="Arial" w:eastAsia="Arial Bold" w:hAnsi="Arial" w:cs="Arial"/>
          <w:b/>
          <w:sz w:val="28"/>
          <w:szCs w:val="28"/>
        </w:rPr>
      </w:pPr>
      <w:r w:rsidRPr="00751973">
        <w:rPr>
          <w:rFonts w:ascii="Arial" w:eastAsia="Arial Bold" w:hAnsi="Arial" w:cs="Arial"/>
          <w:b/>
          <w:sz w:val="28"/>
          <w:szCs w:val="28"/>
        </w:rPr>
        <w:t xml:space="preserve">8.   Remuneration Committee Minutes </w:t>
      </w:r>
    </w:p>
    <w:p w14:paraId="638BF3FB" w14:textId="77777777" w:rsidR="00544266" w:rsidRPr="00751973" w:rsidRDefault="00544266" w:rsidP="00725C3E">
      <w:pPr>
        <w:pStyle w:val="Body"/>
        <w:tabs>
          <w:tab w:val="left" w:pos="6344"/>
        </w:tabs>
        <w:ind w:left="360"/>
        <w:rPr>
          <w:rFonts w:ascii="Arial" w:eastAsia="Arial Bold" w:hAnsi="Arial" w:cs="Arial"/>
          <w:b/>
          <w:sz w:val="28"/>
          <w:szCs w:val="28"/>
        </w:rPr>
      </w:pPr>
    </w:p>
    <w:p w14:paraId="0B1BC4C5" w14:textId="77777777" w:rsidR="00544266" w:rsidRDefault="005722A6" w:rsidP="00725C3E">
      <w:pPr>
        <w:pStyle w:val="Body"/>
        <w:tabs>
          <w:tab w:val="left" w:pos="6344"/>
        </w:tabs>
        <w:rPr>
          <w:rFonts w:ascii="Arial" w:eastAsia="Arial Bold" w:hAnsi="Arial" w:cs="Arial"/>
          <w:b/>
          <w:sz w:val="28"/>
          <w:szCs w:val="28"/>
        </w:rPr>
      </w:pPr>
      <w:r>
        <w:rPr>
          <w:rFonts w:ascii="Arial" w:eastAsia="Arial Bold" w:hAnsi="Arial" w:cs="Arial"/>
          <w:i/>
          <w:sz w:val="28"/>
          <w:szCs w:val="28"/>
        </w:rPr>
        <w:t>NH and Nayar Hussain (</w:t>
      </w:r>
      <w:r w:rsidR="00544266" w:rsidRPr="00751973">
        <w:rPr>
          <w:rFonts w:ascii="Arial" w:eastAsia="Arial Bold" w:hAnsi="Arial" w:cs="Arial"/>
          <w:i/>
          <w:sz w:val="28"/>
          <w:szCs w:val="28"/>
        </w:rPr>
        <w:t>Stand-In- Secretariat for ILF Scotland, left the meeting at this point.</w:t>
      </w:r>
      <w:r w:rsidR="008E7935" w:rsidRPr="00751973">
        <w:rPr>
          <w:rFonts w:ascii="Arial" w:eastAsia="Arial Bold" w:hAnsi="Arial" w:cs="Arial"/>
          <w:i/>
          <w:sz w:val="28"/>
          <w:szCs w:val="28"/>
        </w:rPr>
        <w:t>14</w:t>
      </w:r>
      <w:r w:rsidR="00910BAE" w:rsidRPr="00751973">
        <w:rPr>
          <w:rFonts w:ascii="Arial" w:eastAsia="Arial Bold" w:hAnsi="Arial" w:cs="Arial"/>
          <w:i/>
          <w:sz w:val="28"/>
          <w:szCs w:val="28"/>
        </w:rPr>
        <w:t>.</w:t>
      </w:r>
      <w:r>
        <w:rPr>
          <w:rFonts w:ascii="Arial" w:eastAsia="Arial Bold" w:hAnsi="Arial" w:cs="Arial"/>
          <w:i/>
          <w:sz w:val="28"/>
          <w:szCs w:val="28"/>
        </w:rPr>
        <w:t>)</w:t>
      </w:r>
      <w:r w:rsidR="00910BAE" w:rsidRPr="00751973">
        <w:rPr>
          <w:rFonts w:ascii="Arial" w:eastAsia="Arial Bold" w:hAnsi="Arial" w:cs="Arial"/>
          <w:i/>
          <w:sz w:val="28"/>
          <w:szCs w:val="28"/>
        </w:rPr>
        <w:t xml:space="preserve"> </w:t>
      </w:r>
      <w:r>
        <w:rPr>
          <w:rFonts w:ascii="Arial" w:eastAsia="Arial Bold" w:hAnsi="Arial" w:cs="Arial"/>
          <w:i/>
          <w:sz w:val="28"/>
          <w:szCs w:val="28"/>
        </w:rPr>
        <w:t xml:space="preserve"> </w:t>
      </w:r>
      <w:r w:rsidR="00910BAE" w:rsidRPr="00751973">
        <w:rPr>
          <w:rFonts w:ascii="Arial" w:eastAsia="Arial Bold" w:hAnsi="Arial" w:cs="Arial"/>
          <w:b/>
          <w:sz w:val="28"/>
          <w:szCs w:val="28"/>
        </w:rPr>
        <w:t>Please refer to confidential minute.</w:t>
      </w:r>
    </w:p>
    <w:p w14:paraId="43587236" w14:textId="77777777" w:rsidR="005722A6" w:rsidRDefault="005722A6" w:rsidP="00725C3E">
      <w:pPr>
        <w:pStyle w:val="Body"/>
        <w:tabs>
          <w:tab w:val="left" w:pos="6344"/>
        </w:tabs>
        <w:rPr>
          <w:rFonts w:ascii="Arial" w:eastAsia="Arial Bold" w:hAnsi="Arial" w:cs="Arial"/>
          <w:b/>
          <w:sz w:val="28"/>
          <w:szCs w:val="28"/>
        </w:rPr>
      </w:pPr>
    </w:p>
    <w:p w14:paraId="332267BF" w14:textId="77777777" w:rsidR="00544266" w:rsidRPr="00751973" w:rsidRDefault="00544266" w:rsidP="00725C3E">
      <w:pPr>
        <w:pStyle w:val="Body"/>
        <w:tabs>
          <w:tab w:val="left" w:pos="6344"/>
        </w:tabs>
        <w:rPr>
          <w:rFonts w:ascii="Arial" w:eastAsia="Arial Bold" w:hAnsi="Arial" w:cs="Arial"/>
          <w:sz w:val="28"/>
          <w:szCs w:val="28"/>
        </w:rPr>
      </w:pPr>
    </w:p>
    <w:p w14:paraId="49F2D3F7" w14:textId="77777777" w:rsidR="00544266" w:rsidRPr="00751973" w:rsidRDefault="00544266" w:rsidP="00725C3E">
      <w:pPr>
        <w:pStyle w:val="Body"/>
        <w:tabs>
          <w:tab w:val="left" w:pos="6344"/>
        </w:tabs>
        <w:rPr>
          <w:rFonts w:ascii="Arial" w:eastAsia="Arial Bold" w:hAnsi="Arial" w:cs="Arial"/>
          <w:b/>
          <w:sz w:val="28"/>
          <w:szCs w:val="28"/>
        </w:rPr>
      </w:pPr>
      <w:r w:rsidRPr="00751973">
        <w:rPr>
          <w:rFonts w:ascii="Arial" w:eastAsia="Arial Bold" w:hAnsi="Arial" w:cs="Arial"/>
          <w:b/>
          <w:sz w:val="28"/>
          <w:szCs w:val="28"/>
        </w:rPr>
        <w:t>9.   Risk Register</w:t>
      </w:r>
    </w:p>
    <w:p w14:paraId="03BA92CF" w14:textId="77777777" w:rsidR="00544266" w:rsidRPr="00751973" w:rsidRDefault="00544266"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      ((Refer to paper)</w:t>
      </w:r>
    </w:p>
    <w:p w14:paraId="279ECE24" w14:textId="77777777" w:rsidR="00D65C5B" w:rsidRPr="00751973" w:rsidRDefault="00D65C5B" w:rsidP="00725C3E">
      <w:pPr>
        <w:pStyle w:val="Body"/>
        <w:tabs>
          <w:tab w:val="left" w:pos="6344"/>
        </w:tabs>
        <w:rPr>
          <w:rFonts w:ascii="Arial" w:eastAsia="Arial Bold" w:hAnsi="Arial" w:cs="Arial"/>
          <w:sz w:val="28"/>
          <w:szCs w:val="28"/>
        </w:rPr>
      </w:pPr>
    </w:p>
    <w:p w14:paraId="125704BC" w14:textId="77777777" w:rsidR="00D65C5B" w:rsidRPr="00751973" w:rsidRDefault="00D65C5B" w:rsidP="00725C3E">
      <w:pPr>
        <w:pStyle w:val="Body"/>
        <w:tabs>
          <w:tab w:val="left" w:pos="6344"/>
        </w:tabs>
        <w:rPr>
          <w:rFonts w:ascii="Arial" w:eastAsia="Arial Bold" w:hAnsi="Arial" w:cs="Arial"/>
          <w:sz w:val="28"/>
          <w:szCs w:val="28"/>
        </w:rPr>
      </w:pPr>
      <w:r w:rsidRPr="00751973">
        <w:rPr>
          <w:rFonts w:ascii="Arial" w:eastAsia="Arial Bold" w:hAnsi="Arial" w:cs="Arial"/>
          <w:i/>
          <w:sz w:val="28"/>
          <w:szCs w:val="28"/>
        </w:rPr>
        <w:t>NH and N</w:t>
      </w:r>
      <w:r w:rsidR="005722A6">
        <w:rPr>
          <w:rFonts w:ascii="Arial" w:eastAsia="Arial Bold" w:hAnsi="Arial" w:cs="Arial"/>
          <w:i/>
          <w:sz w:val="28"/>
          <w:szCs w:val="28"/>
        </w:rPr>
        <w:t>ayar Hussain</w:t>
      </w:r>
      <w:r w:rsidRPr="00751973">
        <w:rPr>
          <w:rFonts w:ascii="Arial" w:eastAsia="Arial Bold" w:hAnsi="Arial" w:cs="Arial"/>
          <w:i/>
          <w:sz w:val="28"/>
          <w:szCs w:val="28"/>
        </w:rPr>
        <w:t xml:space="preserve"> re-joined the meeting at this point</w:t>
      </w:r>
    </w:p>
    <w:p w14:paraId="2F5D68FB" w14:textId="77777777" w:rsidR="00544266" w:rsidRPr="00751973" w:rsidRDefault="00544266" w:rsidP="00725C3E">
      <w:pPr>
        <w:pStyle w:val="Body"/>
        <w:tabs>
          <w:tab w:val="left" w:pos="6344"/>
        </w:tabs>
        <w:rPr>
          <w:rFonts w:ascii="Arial" w:eastAsia="Arial Bold" w:hAnsi="Arial" w:cs="Arial"/>
          <w:sz w:val="28"/>
          <w:szCs w:val="28"/>
        </w:rPr>
      </w:pPr>
    </w:p>
    <w:p w14:paraId="2D912001" w14:textId="77777777" w:rsidR="00544266" w:rsidRPr="00751973" w:rsidRDefault="00544266"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NH provided a summary of the key points within the Risk Register. </w:t>
      </w:r>
    </w:p>
    <w:p w14:paraId="33859065" w14:textId="77777777" w:rsidR="00D65C5B" w:rsidRPr="00751973" w:rsidRDefault="00D65C5B" w:rsidP="00725C3E">
      <w:pPr>
        <w:pStyle w:val="Body"/>
        <w:tabs>
          <w:tab w:val="left" w:pos="6344"/>
        </w:tabs>
        <w:rPr>
          <w:rFonts w:ascii="Arial" w:eastAsia="Arial Bold" w:hAnsi="Arial" w:cs="Arial"/>
          <w:sz w:val="28"/>
          <w:szCs w:val="28"/>
        </w:rPr>
      </w:pPr>
    </w:p>
    <w:p w14:paraId="260137DA" w14:textId="77777777" w:rsidR="00D65C5B" w:rsidRPr="00751973" w:rsidRDefault="00D65C5B"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Risk Workshop was discussed and BM stated that the </w:t>
      </w:r>
      <w:r w:rsidR="008761E3">
        <w:rPr>
          <w:rFonts w:ascii="Arial" w:eastAsia="Arial Bold" w:hAnsi="Arial" w:cs="Arial"/>
          <w:sz w:val="28"/>
          <w:szCs w:val="28"/>
        </w:rPr>
        <w:t>Board</w:t>
      </w:r>
      <w:r w:rsidRPr="00751973">
        <w:rPr>
          <w:rFonts w:ascii="Arial" w:eastAsia="Arial Bold" w:hAnsi="Arial" w:cs="Arial"/>
          <w:sz w:val="28"/>
          <w:szCs w:val="28"/>
        </w:rPr>
        <w:t xml:space="preserve"> had responsibility for risks. </w:t>
      </w:r>
    </w:p>
    <w:p w14:paraId="17C872C6" w14:textId="77777777" w:rsidR="00D65C5B" w:rsidRPr="00751973" w:rsidRDefault="00D65C5B" w:rsidP="00725C3E">
      <w:pPr>
        <w:pStyle w:val="Body"/>
        <w:tabs>
          <w:tab w:val="left" w:pos="6344"/>
        </w:tabs>
        <w:rPr>
          <w:rFonts w:ascii="Arial" w:eastAsia="Arial Bold" w:hAnsi="Arial" w:cs="Arial"/>
          <w:sz w:val="28"/>
          <w:szCs w:val="28"/>
        </w:rPr>
      </w:pPr>
    </w:p>
    <w:p w14:paraId="7FE7E1D4" w14:textId="461D5702" w:rsidR="00D65C5B" w:rsidRPr="00751973" w:rsidRDefault="00910BAE"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It was noted that Risk 1</w:t>
      </w:r>
      <w:r w:rsidR="008C6DBD" w:rsidRPr="00751973">
        <w:rPr>
          <w:rFonts w:ascii="Arial" w:eastAsia="Arial Bold" w:hAnsi="Arial" w:cs="Arial"/>
          <w:sz w:val="28"/>
          <w:szCs w:val="28"/>
        </w:rPr>
        <w:t xml:space="preserve">F was updated. There was discussion regarding </w:t>
      </w:r>
      <w:r w:rsidRPr="00751973">
        <w:rPr>
          <w:rFonts w:ascii="Arial" w:eastAsia="Arial Bold" w:hAnsi="Arial" w:cs="Arial"/>
          <w:sz w:val="28"/>
          <w:szCs w:val="28"/>
        </w:rPr>
        <w:t>the approach to</w:t>
      </w:r>
      <w:r w:rsidR="008C6DBD" w:rsidRPr="00751973">
        <w:rPr>
          <w:rFonts w:ascii="Arial" w:eastAsia="Arial Bold" w:hAnsi="Arial" w:cs="Arial"/>
          <w:sz w:val="28"/>
          <w:szCs w:val="28"/>
        </w:rPr>
        <w:t xml:space="preserve"> the SG in </w:t>
      </w:r>
      <w:r w:rsidRPr="00751973">
        <w:rPr>
          <w:rFonts w:ascii="Arial" w:eastAsia="Arial Bold" w:hAnsi="Arial" w:cs="Arial"/>
          <w:sz w:val="28"/>
          <w:szCs w:val="28"/>
        </w:rPr>
        <w:t>relation to a contingency fund to allow fu</w:t>
      </w:r>
      <w:r w:rsidR="00AB31CD">
        <w:rPr>
          <w:rFonts w:ascii="Arial" w:eastAsia="Arial Bold" w:hAnsi="Arial" w:cs="Arial"/>
          <w:sz w:val="28"/>
          <w:szCs w:val="28"/>
        </w:rPr>
        <w:t>nd liabilities to be comfortably</w:t>
      </w:r>
      <w:r w:rsidRPr="00751973">
        <w:rPr>
          <w:rFonts w:ascii="Arial" w:eastAsia="Arial Bold" w:hAnsi="Arial" w:cs="Arial"/>
          <w:sz w:val="28"/>
          <w:szCs w:val="28"/>
        </w:rPr>
        <w:t xml:space="preserve"> met.</w:t>
      </w:r>
      <w:r w:rsidR="00AB31CD">
        <w:rPr>
          <w:rFonts w:ascii="Arial" w:eastAsia="Arial Bold" w:hAnsi="Arial" w:cs="Arial"/>
          <w:sz w:val="28"/>
          <w:szCs w:val="28"/>
        </w:rPr>
        <w:t xml:space="preserve">  This request was made to</w:t>
      </w:r>
      <w:r w:rsidR="00E70C23">
        <w:rPr>
          <w:rFonts w:ascii="Arial" w:eastAsia="Arial Bold" w:hAnsi="Arial" w:cs="Arial"/>
          <w:sz w:val="28"/>
          <w:szCs w:val="28"/>
        </w:rPr>
        <w:t xml:space="preserve"> SB of</w:t>
      </w:r>
      <w:r w:rsidR="00AB31CD">
        <w:rPr>
          <w:rFonts w:ascii="Arial" w:eastAsia="Arial Bold" w:hAnsi="Arial" w:cs="Arial"/>
          <w:sz w:val="28"/>
          <w:szCs w:val="28"/>
        </w:rPr>
        <w:t xml:space="preserve"> the Sponsor Team</w:t>
      </w:r>
      <w:r w:rsidRPr="00751973">
        <w:rPr>
          <w:rFonts w:ascii="Arial" w:eastAsia="Arial Bold" w:hAnsi="Arial" w:cs="Arial"/>
          <w:sz w:val="28"/>
          <w:szCs w:val="28"/>
        </w:rPr>
        <w:t xml:space="preserve"> on 5</w:t>
      </w:r>
      <w:r w:rsidRPr="00751973">
        <w:rPr>
          <w:rFonts w:ascii="Arial" w:eastAsia="Arial Bold" w:hAnsi="Arial" w:cs="Arial"/>
          <w:sz w:val="28"/>
          <w:szCs w:val="28"/>
          <w:vertAlign w:val="superscript"/>
        </w:rPr>
        <w:t>th</w:t>
      </w:r>
      <w:r w:rsidRPr="00751973">
        <w:rPr>
          <w:rFonts w:ascii="Arial" w:eastAsia="Arial Bold" w:hAnsi="Arial" w:cs="Arial"/>
          <w:sz w:val="28"/>
          <w:szCs w:val="28"/>
        </w:rPr>
        <w:t xml:space="preserve"> October, as instructed by the Audit and Risk </w:t>
      </w:r>
      <w:r w:rsidRPr="00751973">
        <w:rPr>
          <w:rFonts w:ascii="Arial" w:eastAsia="Arial Bold" w:hAnsi="Arial" w:cs="Arial"/>
          <w:sz w:val="28"/>
          <w:szCs w:val="28"/>
        </w:rPr>
        <w:lastRenderedPageBreak/>
        <w:t>Committee, however it was declined</w:t>
      </w:r>
      <w:r w:rsidR="00E70C23">
        <w:rPr>
          <w:rFonts w:ascii="Arial" w:eastAsia="Arial Bold" w:hAnsi="Arial" w:cs="Arial"/>
          <w:sz w:val="28"/>
          <w:szCs w:val="28"/>
        </w:rPr>
        <w:t xml:space="preserve"> and not taken any further by SB</w:t>
      </w:r>
      <w:r w:rsidRPr="00751973">
        <w:rPr>
          <w:rFonts w:ascii="Arial" w:eastAsia="Arial Bold" w:hAnsi="Arial" w:cs="Arial"/>
          <w:sz w:val="28"/>
          <w:szCs w:val="28"/>
        </w:rPr>
        <w:t>.  The implications for the fund were discussed and noted. Risk register to be updated to reflect the associated risks.</w:t>
      </w:r>
    </w:p>
    <w:p w14:paraId="7DCF824A" w14:textId="77777777" w:rsidR="008C6DBD" w:rsidRPr="00751973" w:rsidRDefault="008C6DBD" w:rsidP="00725C3E">
      <w:pPr>
        <w:pStyle w:val="Body"/>
        <w:tabs>
          <w:tab w:val="left" w:pos="6344"/>
        </w:tabs>
        <w:rPr>
          <w:rFonts w:ascii="Arial" w:eastAsia="Arial Bold" w:hAnsi="Arial" w:cs="Arial"/>
          <w:sz w:val="28"/>
          <w:szCs w:val="28"/>
        </w:rPr>
      </w:pPr>
    </w:p>
    <w:p w14:paraId="1CC64FE4" w14:textId="615A953B" w:rsidR="00CD7C69" w:rsidRPr="00751973" w:rsidRDefault="00AB31CD" w:rsidP="00725C3E">
      <w:pPr>
        <w:pStyle w:val="Body"/>
        <w:tabs>
          <w:tab w:val="left" w:pos="6344"/>
        </w:tabs>
        <w:rPr>
          <w:rFonts w:ascii="Arial" w:eastAsia="Arial Bold" w:hAnsi="Arial" w:cs="Arial"/>
          <w:sz w:val="28"/>
          <w:szCs w:val="28"/>
        </w:rPr>
      </w:pPr>
      <w:r>
        <w:rPr>
          <w:rFonts w:ascii="Arial" w:eastAsia="Arial Bold" w:hAnsi="Arial" w:cs="Arial"/>
          <w:sz w:val="28"/>
          <w:szCs w:val="28"/>
        </w:rPr>
        <w:t>LH</w:t>
      </w:r>
      <w:r w:rsidR="00CD7C69" w:rsidRPr="00751973">
        <w:rPr>
          <w:rFonts w:ascii="Arial" w:eastAsia="Arial Bold" w:hAnsi="Arial" w:cs="Arial"/>
          <w:sz w:val="28"/>
          <w:szCs w:val="28"/>
        </w:rPr>
        <w:t xml:space="preserve"> suggested that the nature of the risk should be noted- for example, whether it is a legal or reputational risk. </w:t>
      </w:r>
    </w:p>
    <w:p w14:paraId="7EF38CCE" w14:textId="77777777" w:rsidR="00CD7C69" w:rsidRPr="00751973" w:rsidRDefault="00CD7C69" w:rsidP="00725C3E">
      <w:pPr>
        <w:pStyle w:val="Body"/>
        <w:tabs>
          <w:tab w:val="left" w:pos="6344"/>
        </w:tabs>
        <w:rPr>
          <w:rFonts w:ascii="Arial" w:eastAsia="Arial Bold" w:hAnsi="Arial" w:cs="Arial"/>
          <w:sz w:val="28"/>
          <w:szCs w:val="28"/>
        </w:rPr>
      </w:pPr>
    </w:p>
    <w:p w14:paraId="606DB6C4" w14:textId="77777777" w:rsidR="00CD7C69" w:rsidRDefault="00CD7C69"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8761E3">
        <w:rPr>
          <w:rFonts w:ascii="Arial" w:eastAsia="Arial Bold" w:hAnsi="Arial" w:cs="Arial"/>
          <w:sz w:val="28"/>
          <w:szCs w:val="28"/>
        </w:rPr>
        <w:t>Board</w:t>
      </w:r>
      <w:r w:rsidRPr="00751973">
        <w:rPr>
          <w:rFonts w:ascii="Arial" w:eastAsia="Arial Bold" w:hAnsi="Arial" w:cs="Arial"/>
          <w:sz w:val="28"/>
          <w:szCs w:val="28"/>
        </w:rPr>
        <w:t xml:space="preserve"> </w:t>
      </w:r>
      <w:r w:rsidRPr="00751973">
        <w:rPr>
          <w:rFonts w:ascii="Arial" w:eastAsia="Arial Bold" w:hAnsi="Arial" w:cs="Arial"/>
          <w:b/>
          <w:sz w:val="28"/>
          <w:szCs w:val="28"/>
          <w:u w:val="single"/>
        </w:rPr>
        <w:t>noted</w:t>
      </w:r>
      <w:r w:rsidRPr="00751973">
        <w:rPr>
          <w:rFonts w:ascii="Arial" w:eastAsia="Arial Bold" w:hAnsi="Arial" w:cs="Arial"/>
          <w:sz w:val="28"/>
          <w:szCs w:val="28"/>
        </w:rPr>
        <w:t xml:space="preserve"> the Risk Register.</w:t>
      </w:r>
    </w:p>
    <w:p w14:paraId="6C0967D3" w14:textId="77777777" w:rsidR="00B54F7B" w:rsidRPr="00751973" w:rsidRDefault="00B54F7B" w:rsidP="00725C3E">
      <w:pPr>
        <w:pStyle w:val="Body"/>
        <w:tabs>
          <w:tab w:val="left" w:pos="6344"/>
        </w:tabs>
        <w:rPr>
          <w:rFonts w:ascii="Arial" w:eastAsia="Arial Bold" w:hAnsi="Arial" w:cs="Arial"/>
          <w:sz w:val="28"/>
          <w:szCs w:val="28"/>
        </w:rPr>
      </w:pPr>
    </w:p>
    <w:p w14:paraId="3FE0F5B3" w14:textId="77777777" w:rsidR="00CD7C69" w:rsidRPr="00751973" w:rsidRDefault="00CD7C69" w:rsidP="00725C3E">
      <w:pPr>
        <w:pStyle w:val="Body"/>
        <w:tabs>
          <w:tab w:val="left" w:pos="6344"/>
        </w:tabs>
        <w:rPr>
          <w:rFonts w:ascii="Arial" w:eastAsia="Arial Bold" w:hAnsi="Arial" w:cs="Arial"/>
          <w:sz w:val="28"/>
          <w:szCs w:val="28"/>
        </w:rPr>
      </w:pPr>
    </w:p>
    <w:p w14:paraId="343EAB2C" w14:textId="77777777" w:rsidR="00CD7C69" w:rsidRPr="00751973" w:rsidRDefault="00CD7C69" w:rsidP="00725C3E">
      <w:pPr>
        <w:pStyle w:val="Body"/>
        <w:tabs>
          <w:tab w:val="left" w:pos="6344"/>
        </w:tabs>
        <w:rPr>
          <w:rFonts w:ascii="Arial" w:eastAsia="Arial Bold" w:hAnsi="Arial" w:cs="Arial"/>
          <w:b/>
          <w:sz w:val="28"/>
          <w:szCs w:val="28"/>
        </w:rPr>
      </w:pPr>
      <w:r w:rsidRPr="00751973">
        <w:rPr>
          <w:rFonts w:ascii="Arial" w:eastAsia="Arial Bold" w:hAnsi="Arial" w:cs="Arial"/>
          <w:b/>
          <w:sz w:val="28"/>
          <w:szCs w:val="28"/>
        </w:rPr>
        <w:t>8.   Draft Strategic Plan 2016-2020</w:t>
      </w:r>
    </w:p>
    <w:p w14:paraId="633973F9" w14:textId="77777777" w:rsidR="00CD7C69" w:rsidRPr="00751973" w:rsidRDefault="00CD7C69" w:rsidP="00725C3E">
      <w:pPr>
        <w:pStyle w:val="Body"/>
        <w:tabs>
          <w:tab w:val="left" w:pos="6344"/>
        </w:tabs>
        <w:rPr>
          <w:rFonts w:ascii="Arial" w:eastAsia="Arial Bold" w:hAnsi="Arial" w:cs="Arial"/>
          <w:sz w:val="28"/>
          <w:szCs w:val="28"/>
        </w:rPr>
      </w:pPr>
      <w:r w:rsidRPr="00751973">
        <w:rPr>
          <w:rFonts w:ascii="Arial" w:eastAsia="Arial Bold" w:hAnsi="Arial" w:cs="Arial"/>
          <w:b/>
          <w:sz w:val="28"/>
          <w:szCs w:val="28"/>
        </w:rPr>
        <w:t xml:space="preserve">      </w:t>
      </w:r>
      <w:r w:rsidR="00915250">
        <w:rPr>
          <w:rFonts w:ascii="Arial" w:eastAsia="Arial Bold" w:hAnsi="Arial" w:cs="Arial"/>
          <w:sz w:val="28"/>
          <w:szCs w:val="28"/>
        </w:rPr>
        <w:t>(</w:t>
      </w:r>
      <w:r w:rsidRPr="00751973">
        <w:rPr>
          <w:rFonts w:ascii="Arial" w:eastAsia="Arial Bold" w:hAnsi="Arial" w:cs="Arial"/>
          <w:sz w:val="28"/>
          <w:szCs w:val="28"/>
        </w:rPr>
        <w:t>Refer to paper)</w:t>
      </w:r>
    </w:p>
    <w:p w14:paraId="2E23121E" w14:textId="77777777" w:rsidR="00CD7C69" w:rsidRPr="00751973" w:rsidRDefault="00CD7C69" w:rsidP="00725C3E">
      <w:pPr>
        <w:pStyle w:val="Body"/>
        <w:tabs>
          <w:tab w:val="left" w:pos="6344"/>
        </w:tabs>
        <w:rPr>
          <w:rFonts w:ascii="Arial" w:eastAsia="Arial Bold" w:hAnsi="Arial" w:cs="Arial"/>
          <w:sz w:val="28"/>
          <w:szCs w:val="28"/>
        </w:rPr>
      </w:pPr>
    </w:p>
    <w:p w14:paraId="127AC9A4" w14:textId="77777777" w:rsidR="00CD7C69" w:rsidRPr="00751973" w:rsidRDefault="00CD7C69"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8761E3">
        <w:rPr>
          <w:rFonts w:ascii="Arial" w:eastAsia="Arial Bold" w:hAnsi="Arial" w:cs="Arial"/>
          <w:sz w:val="28"/>
          <w:szCs w:val="28"/>
        </w:rPr>
        <w:t>Board</w:t>
      </w:r>
      <w:r w:rsidRPr="00751973">
        <w:rPr>
          <w:rFonts w:ascii="Arial" w:eastAsia="Arial Bold" w:hAnsi="Arial" w:cs="Arial"/>
          <w:sz w:val="28"/>
          <w:szCs w:val="28"/>
        </w:rPr>
        <w:t xml:space="preserve"> reviewed and </w:t>
      </w:r>
      <w:r w:rsidR="00910BAE" w:rsidRPr="00751973">
        <w:rPr>
          <w:rFonts w:ascii="Arial" w:eastAsia="Arial Bold" w:hAnsi="Arial" w:cs="Arial"/>
          <w:b/>
          <w:sz w:val="28"/>
          <w:szCs w:val="28"/>
          <w:u w:val="single"/>
        </w:rPr>
        <w:t>approved</w:t>
      </w:r>
      <w:r w:rsidRPr="00751973">
        <w:rPr>
          <w:rFonts w:ascii="Arial" w:eastAsia="Arial Bold" w:hAnsi="Arial" w:cs="Arial"/>
          <w:sz w:val="28"/>
          <w:szCs w:val="28"/>
        </w:rPr>
        <w:t xml:space="preserve"> the strategic p</w:t>
      </w:r>
      <w:r w:rsidR="00910BAE" w:rsidRPr="00751973">
        <w:rPr>
          <w:rFonts w:ascii="Arial" w:eastAsia="Arial Bold" w:hAnsi="Arial" w:cs="Arial"/>
          <w:sz w:val="28"/>
          <w:szCs w:val="28"/>
        </w:rPr>
        <w:t>lan</w:t>
      </w:r>
      <w:r w:rsidRPr="00751973">
        <w:rPr>
          <w:rFonts w:ascii="Arial" w:eastAsia="Arial Bold" w:hAnsi="Arial" w:cs="Arial"/>
          <w:sz w:val="28"/>
          <w:szCs w:val="28"/>
        </w:rPr>
        <w:t>.</w:t>
      </w:r>
    </w:p>
    <w:p w14:paraId="0B9649A9" w14:textId="77777777" w:rsidR="00CD7C69" w:rsidRPr="00751973" w:rsidRDefault="00CD7C69" w:rsidP="00725C3E">
      <w:pPr>
        <w:pStyle w:val="Body"/>
        <w:tabs>
          <w:tab w:val="left" w:pos="6344"/>
        </w:tabs>
        <w:rPr>
          <w:rFonts w:ascii="Arial" w:eastAsia="Arial Bold" w:hAnsi="Arial" w:cs="Arial"/>
          <w:sz w:val="28"/>
          <w:szCs w:val="28"/>
        </w:rPr>
      </w:pPr>
    </w:p>
    <w:p w14:paraId="1F948AE6" w14:textId="77777777" w:rsidR="00CD7C69" w:rsidRPr="00751973" w:rsidRDefault="00CD7C69"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Aspects of the report that required amendments were noted.</w:t>
      </w:r>
    </w:p>
    <w:p w14:paraId="20A15D5E" w14:textId="77777777" w:rsidR="00CD7C69" w:rsidRPr="00751973" w:rsidRDefault="00CD7C69" w:rsidP="00725C3E">
      <w:pPr>
        <w:pStyle w:val="Body"/>
        <w:tabs>
          <w:tab w:val="left" w:pos="6344"/>
        </w:tabs>
        <w:rPr>
          <w:rFonts w:ascii="Arial" w:eastAsia="Arial Bold" w:hAnsi="Arial" w:cs="Arial"/>
          <w:sz w:val="28"/>
          <w:szCs w:val="28"/>
        </w:rPr>
      </w:pPr>
    </w:p>
    <w:p w14:paraId="6987A162" w14:textId="77777777" w:rsidR="00CD7C69" w:rsidRDefault="00CD7C69"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HT informed that the reporting framework would </w:t>
      </w:r>
      <w:r w:rsidR="00910BAE" w:rsidRPr="00751973">
        <w:rPr>
          <w:rFonts w:ascii="Arial" w:eastAsia="Arial Bold" w:hAnsi="Arial" w:cs="Arial"/>
          <w:sz w:val="28"/>
          <w:szCs w:val="28"/>
        </w:rPr>
        <w:t xml:space="preserve">now </w:t>
      </w:r>
      <w:r w:rsidRPr="00751973">
        <w:rPr>
          <w:rFonts w:ascii="Arial" w:eastAsia="Arial Bold" w:hAnsi="Arial" w:cs="Arial"/>
          <w:sz w:val="28"/>
          <w:szCs w:val="28"/>
        </w:rPr>
        <w:t xml:space="preserve">be </w:t>
      </w:r>
      <w:r w:rsidR="00910BAE" w:rsidRPr="00751973">
        <w:rPr>
          <w:rFonts w:ascii="Arial" w:eastAsia="Arial Bold" w:hAnsi="Arial" w:cs="Arial"/>
          <w:sz w:val="28"/>
          <w:szCs w:val="28"/>
        </w:rPr>
        <w:t>developed</w:t>
      </w:r>
      <w:r w:rsidRPr="00751973">
        <w:rPr>
          <w:rFonts w:ascii="Arial" w:eastAsia="Arial Bold" w:hAnsi="Arial" w:cs="Arial"/>
          <w:sz w:val="28"/>
          <w:szCs w:val="28"/>
        </w:rPr>
        <w:t>.</w:t>
      </w:r>
    </w:p>
    <w:p w14:paraId="13471C53" w14:textId="77777777" w:rsidR="00B54F7B" w:rsidRPr="00751973" w:rsidRDefault="00B54F7B" w:rsidP="00725C3E">
      <w:pPr>
        <w:pStyle w:val="Body"/>
        <w:tabs>
          <w:tab w:val="left" w:pos="6344"/>
        </w:tabs>
        <w:rPr>
          <w:rFonts w:ascii="Arial" w:eastAsia="Arial Bold" w:hAnsi="Arial" w:cs="Arial"/>
          <w:sz w:val="28"/>
          <w:szCs w:val="28"/>
        </w:rPr>
      </w:pPr>
    </w:p>
    <w:p w14:paraId="2A1648F6" w14:textId="77777777" w:rsidR="00CD7C69" w:rsidRPr="00751973" w:rsidRDefault="00CD7C69" w:rsidP="00725C3E">
      <w:pPr>
        <w:pStyle w:val="Body"/>
        <w:tabs>
          <w:tab w:val="left" w:pos="6344"/>
        </w:tabs>
        <w:rPr>
          <w:rFonts w:ascii="Arial" w:eastAsia="Arial Bold" w:hAnsi="Arial" w:cs="Arial"/>
          <w:sz w:val="28"/>
          <w:szCs w:val="28"/>
        </w:rPr>
      </w:pPr>
    </w:p>
    <w:p w14:paraId="33F9D0AC" w14:textId="77777777" w:rsidR="00FA4940" w:rsidRPr="00751973" w:rsidRDefault="00FA4940" w:rsidP="00725C3E">
      <w:pPr>
        <w:pStyle w:val="Body"/>
        <w:tabs>
          <w:tab w:val="left" w:pos="6344"/>
        </w:tabs>
        <w:rPr>
          <w:rFonts w:ascii="Arial" w:eastAsia="Arial Bold" w:hAnsi="Arial" w:cs="Arial"/>
          <w:b/>
          <w:sz w:val="28"/>
          <w:szCs w:val="28"/>
        </w:rPr>
      </w:pPr>
      <w:r w:rsidRPr="00751973">
        <w:rPr>
          <w:rFonts w:ascii="Arial" w:eastAsia="Arial Bold" w:hAnsi="Arial" w:cs="Arial"/>
          <w:b/>
          <w:sz w:val="28"/>
          <w:szCs w:val="28"/>
        </w:rPr>
        <w:t>9.   MACC’s and PQQ’s</w:t>
      </w:r>
    </w:p>
    <w:p w14:paraId="11C71F05" w14:textId="77777777" w:rsidR="00CD7C69" w:rsidRPr="00751973" w:rsidRDefault="00FA4940" w:rsidP="00725C3E">
      <w:pPr>
        <w:pStyle w:val="Body"/>
        <w:tabs>
          <w:tab w:val="left" w:pos="6344"/>
        </w:tabs>
        <w:rPr>
          <w:rFonts w:ascii="Arial" w:eastAsia="Arial Bold" w:hAnsi="Arial" w:cs="Arial"/>
          <w:b/>
          <w:sz w:val="28"/>
          <w:szCs w:val="28"/>
        </w:rPr>
      </w:pPr>
      <w:r w:rsidRPr="00751973">
        <w:rPr>
          <w:rFonts w:ascii="Arial" w:eastAsia="Arial Bold" w:hAnsi="Arial" w:cs="Arial"/>
          <w:sz w:val="28"/>
          <w:szCs w:val="28"/>
        </w:rPr>
        <w:t xml:space="preserve">     (Refer to paper)</w:t>
      </w:r>
    </w:p>
    <w:p w14:paraId="1EFDAFB3" w14:textId="77777777" w:rsidR="00FA4940" w:rsidRPr="00751973" w:rsidRDefault="00FA4940" w:rsidP="00725C3E">
      <w:pPr>
        <w:pStyle w:val="Body"/>
        <w:tabs>
          <w:tab w:val="left" w:pos="6344"/>
        </w:tabs>
        <w:rPr>
          <w:rFonts w:ascii="Arial" w:eastAsia="Arial Bold" w:hAnsi="Arial" w:cs="Arial"/>
          <w:b/>
          <w:sz w:val="28"/>
          <w:szCs w:val="28"/>
        </w:rPr>
      </w:pPr>
    </w:p>
    <w:p w14:paraId="054A384D" w14:textId="77777777" w:rsidR="00FA4940" w:rsidRPr="00751973" w:rsidRDefault="00FA4940"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It was agreed that documents referring to actual individuals would be anonymised in compliance with data protection legislation.</w:t>
      </w:r>
      <w:r w:rsidR="00910BAE" w:rsidRPr="00751973">
        <w:rPr>
          <w:rFonts w:ascii="Arial" w:eastAsia="Arial Bold" w:hAnsi="Arial" w:cs="Arial"/>
          <w:sz w:val="28"/>
          <w:szCs w:val="28"/>
        </w:rPr>
        <w:t xml:space="preserve">  The </w:t>
      </w:r>
      <w:r w:rsidR="008761E3">
        <w:rPr>
          <w:rFonts w:ascii="Arial" w:eastAsia="Arial Bold" w:hAnsi="Arial" w:cs="Arial"/>
          <w:sz w:val="28"/>
          <w:szCs w:val="28"/>
        </w:rPr>
        <w:t>Board</w:t>
      </w:r>
      <w:r w:rsidR="00910BAE" w:rsidRPr="00751973">
        <w:rPr>
          <w:rFonts w:ascii="Arial" w:eastAsia="Arial Bold" w:hAnsi="Arial" w:cs="Arial"/>
          <w:sz w:val="28"/>
          <w:szCs w:val="28"/>
        </w:rPr>
        <w:t xml:space="preserve"> </w:t>
      </w:r>
      <w:r w:rsidR="00910BAE" w:rsidRPr="00751973">
        <w:rPr>
          <w:rFonts w:ascii="Arial" w:eastAsia="Arial Bold" w:hAnsi="Arial" w:cs="Arial"/>
          <w:b/>
          <w:sz w:val="28"/>
          <w:szCs w:val="28"/>
        </w:rPr>
        <w:t>noted</w:t>
      </w:r>
      <w:r w:rsidR="00910BAE" w:rsidRPr="00751973">
        <w:rPr>
          <w:rFonts w:ascii="Arial" w:eastAsia="Arial Bold" w:hAnsi="Arial" w:cs="Arial"/>
          <w:sz w:val="28"/>
          <w:szCs w:val="28"/>
        </w:rPr>
        <w:t xml:space="preserve"> the paper.</w:t>
      </w:r>
    </w:p>
    <w:p w14:paraId="0B5EA663" w14:textId="77777777" w:rsidR="00FA4940" w:rsidRPr="00751973" w:rsidRDefault="00FA4940" w:rsidP="00725C3E">
      <w:pPr>
        <w:pStyle w:val="Body"/>
        <w:tabs>
          <w:tab w:val="left" w:pos="6344"/>
        </w:tabs>
        <w:rPr>
          <w:rFonts w:ascii="Arial" w:eastAsia="Arial Bold" w:hAnsi="Arial" w:cs="Arial"/>
          <w:sz w:val="28"/>
          <w:szCs w:val="28"/>
        </w:rPr>
      </w:pPr>
    </w:p>
    <w:p w14:paraId="4921D139" w14:textId="77777777" w:rsidR="00FA4940" w:rsidRPr="00751973" w:rsidRDefault="00FA4940"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Action: Documents to be anonymised to observe confidentiality of individuals referred to therein.</w:t>
      </w:r>
    </w:p>
    <w:p w14:paraId="31644675" w14:textId="77777777" w:rsidR="00C467ED" w:rsidRPr="00751973" w:rsidRDefault="00C467E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14:paraId="6EEFCCAB" w14:textId="77777777" w:rsidR="00FA4940" w:rsidRPr="00751973" w:rsidRDefault="00FA4940"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9.   AOB</w:t>
      </w:r>
    </w:p>
    <w:p w14:paraId="008BB7FB" w14:textId="77777777" w:rsidR="00FA4940" w:rsidRPr="00751973" w:rsidRDefault="00FA4940"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14:paraId="0B1DD567" w14:textId="77777777" w:rsidR="00FA4940" w:rsidRPr="00751973" w:rsidRDefault="008761E3"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Bold" w:hAnsi="Arial" w:cs="Arial"/>
          <w:sz w:val="28"/>
          <w:szCs w:val="28"/>
          <w:u w:val="single"/>
        </w:rPr>
      </w:pPr>
      <w:r>
        <w:rPr>
          <w:rFonts w:ascii="Arial" w:eastAsia="Arial Bold" w:hAnsi="Arial" w:cs="Arial"/>
          <w:sz w:val="28"/>
          <w:szCs w:val="28"/>
          <w:u w:val="single"/>
        </w:rPr>
        <w:t>Board</w:t>
      </w:r>
      <w:r w:rsidR="00FA4940" w:rsidRPr="00751973">
        <w:rPr>
          <w:rFonts w:ascii="Arial" w:eastAsia="Arial Bold" w:hAnsi="Arial" w:cs="Arial"/>
          <w:sz w:val="28"/>
          <w:szCs w:val="28"/>
          <w:u w:val="single"/>
        </w:rPr>
        <w:t xml:space="preserve"> Schedule</w:t>
      </w:r>
    </w:p>
    <w:p w14:paraId="12909342" w14:textId="77777777" w:rsidR="00D1143F" w:rsidRPr="00751973" w:rsidRDefault="00D1143F" w:rsidP="00725C3E">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Additional </w:t>
      </w:r>
      <w:r w:rsidR="008761E3">
        <w:rPr>
          <w:rFonts w:ascii="Arial" w:eastAsia="Arial Bold" w:hAnsi="Arial" w:cs="Arial"/>
          <w:sz w:val="28"/>
          <w:szCs w:val="28"/>
        </w:rPr>
        <w:t>Board</w:t>
      </w:r>
      <w:r w:rsidRPr="00751973">
        <w:rPr>
          <w:rFonts w:ascii="Arial" w:eastAsia="Arial Bold" w:hAnsi="Arial" w:cs="Arial"/>
          <w:sz w:val="28"/>
          <w:szCs w:val="28"/>
        </w:rPr>
        <w:t xml:space="preserve"> development days suggested were</w:t>
      </w:r>
      <w:r w:rsidR="005722A6">
        <w:rPr>
          <w:rFonts w:ascii="Arial" w:eastAsia="Arial Bold" w:hAnsi="Arial" w:cs="Arial"/>
          <w:sz w:val="28"/>
          <w:szCs w:val="28"/>
        </w:rPr>
        <w:t xml:space="preserve"> around r</w:t>
      </w:r>
      <w:r w:rsidRPr="00751973">
        <w:rPr>
          <w:rFonts w:ascii="Arial" w:eastAsia="Arial Bold" w:hAnsi="Arial" w:cs="Arial"/>
          <w:sz w:val="28"/>
          <w:szCs w:val="28"/>
        </w:rPr>
        <w:t>isk and also person centred leadership.</w:t>
      </w:r>
    </w:p>
    <w:p w14:paraId="4F6E0ADA" w14:textId="77777777" w:rsidR="00D1143F" w:rsidRPr="00751973" w:rsidRDefault="00D1143F" w:rsidP="00725C3E">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lastRenderedPageBreak/>
        <w:t xml:space="preserve">It was decided </w:t>
      </w:r>
      <w:r w:rsidR="005722A6">
        <w:rPr>
          <w:rFonts w:ascii="Arial" w:eastAsia="Arial Bold" w:hAnsi="Arial" w:cs="Arial"/>
          <w:sz w:val="28"/>
          <w:szCs w:val="28"/>
        </w:rPr>
        <w:t xml:space="preserve">the </w:t>
      </w:r>
      <w:r w:rsidRPr="00751973">
        <w:rPr>
          <w:rFonts w:ascii="Arial" w:eastAsia="Arial Bold" w:hAnsi="Arial" w:cs="Arial"/>
          <w:sz w:val="28"/>
          <w:szCs w:val="28"/>
        </w:rPr>
        <w:t>Audit and Risk Committee would be held on 15 December 2016 in the morning and the Risk Workshop would take place in the afternoon.</w:t>
      </w:r>
    </w:p>
    <w:p w14:paraId="4BA33469" w14:textId="77777777" w:rsidR="00D1143F" w:rsidRPr="00751973" w:rsidRDefault="00D1143F" w:rsidP="00725C3E">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The second </w:t>
      </w:r>
      <w:r w:rsidR="008761E3">
        <w:rPr>
          <w:rFonts w:ascii="Arial" w:eastAsia="Arial Bold" w:hAnsi="Arial" w:cs="Arial"/>
          <w:sz w:val="28"/>
          <w:szCs w:val="28"/>
        </w:rPr>
        <w:t>Board</w:t>
      </w:r>
      <w:r w:rsidRPr="00751973">
        <w:rPr>
          <w:rFonts w:ascii="Arial" w:eastAsia="Arial Bold" w:hAnsi="Arial" w:cs="Arial"/>
          <w:sz w:val="28"/>
          <w:szCs w:val="28"/>
        </w:rPr>
        <w:t xml:space="preserve"> workshop would take place on 12 June 2017 in the afternoon.</w:t>
      </w:r>
    </w:p>
    <w:p w14:paraId="4F1E6ED2" w14:textId="77777777" w:rsidR="00D1143F" w:rsidRPr="00751973" w:rsidRDefault="00D1143F" w:rsidP="00725C3E">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The Remuneration Committee </w:t>
      </w:r>
      <w:r w:rsidR="005722A6">
        <w:rPr>
          <w:rFonts w:ascii="Arial" w:eastAsia="Arial Bold" w:hAnsi="Arial" w:cs="Arial"/>
          <w:sz w:val="28"/>
          <w:szCs w:val="28"/>
        </w:rPr>
        <w:t>to</w:t>
      </w:r>
      <w:r w:rsidRPr="00751973">
        <w:rPr>
          <w:rFonts w:ascii="Arial" w:eastAsia="Arial Bold" w:hAnsi="Arial" w:cs="Arial"/>
          <w:sz w:val="28"/>
          <w:szCs w:val="28"/>
        </w:rPr>
        <w:t xml:space="preserve"> be </w:t>
      </w:r>
      <w:r w:rsidR="005722A6">
        <w:rPr>
          <w:rFonts w:ascii="Arial" w:eastAsia="Arial Bold" w:hAnsi="Arial" w:cs="Arial"/>
          <w:sz w:val="28"/>
          <w:szCs w:val="28"/>
        </w:rPr>
        <w:t>re-</w:t>
      </w:r>
      <w:r w:rsidRPr="00751973">
        <w:rPr>
          <w:rFonts w:ascii="Arial" w:eastAsia="Arial Bold" w:hAnsi="Arial" w:cs="Arial"/>
          <w:sz w:val="28"/>
          <w:szCs w:val="28"/>
        </w:rPr>
        <w:t xml:space="preserve">scheduled </w:t>
      </w:r>
      <w:r w:rsidR="005722A6">
        <w:rPr>
          <w:rFonts w:ascii="Arial" w:eastAsia="Arial Bold" w:hAnsi="Arial" w:cs="Arial"/>
          <w:sz w:val="28"/>
          <w:szCs w:val="28"/>
        </w:rPr>
        <w:t>from the 4</w:t>
      </w:r>
      <w:r w:rsidR="005722A6" w:rsidRPr="005722A6">
        <w:rPr>
          <w:rFonts w:ascii="Arial" w:eastAsia="Arial Bold" w:hAnsi="Arial" w:cs="Arial"/>
          <w:sz w:val="28"/>
          <w:szCs w:val="28"/>
          <w:vertAlign w:val="superscript"/>
        </w:rPr>
        <w:t>th</w:t>
      </w:r>
      <w:r w:rsidR="005722A6">
        <w:rPr>
          <w:rFonts w:ascii="Arial" w:eastAsia="Arial Bold" w:hAnsi="Arial" w:cs="Arial"/>
          <w:sz w:val="28"/>
          <w:szCs w:val="28"/>
        </w:rPr>
        <w:t xml:space="preserve"> </w:t>
      </w:r>
      <w:r w:rsidRPr="00751973">
        <w:rPr>
          <w:rFonts w:ascii="Arial" w:eastAsia="Arial Bold" w:hAnsi="Arial" w:cs="Arial"/>
          <w:sz w:val="28"/>
          <w:szCs w:val="28"/>
        </w:rPr>
        <w:t xml:space="preserve">November 2016 </w:t>
      </w:r>
      <w:r w:rsidR="005722A6">
        <w:rPr>
          <w:rFonts w:ascii="Arial" w:eastAsia="Arial Bold" w:hAnsi="Arial" w:cs="Arial"/>
          <w:sz w:val="28"/>
          <w:szCs w:val="28"/>
        </w:rPr>
        <w:t>to a date in the New Year.</w:t>
      </w:r>
    </w:p>
    <w:p w14:paraId="5D8E3D7D" w14:textId="77777777" w:rsidR="00D1143F" w:rsidRPr="00751973" w:rsidRDefault="00D1143F" w:rsidP="00725C3E">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HT stated that he would </w:t>
      </w:r>
      <w:r w:rsidR="005722A6">
        <w:rPr>
          <w:rFonts w:ascii="Arial" w:eastAsia="Arial Bold" w:hAnsi="Arial" w:cs="Arial"/>
          <w:sz w:val="28"/>
          <w:szCs w:val="28"/>
        </w:rPr>
        <w:t>send</w:t>
      </w:r>
      <w:r w:rsidRPr="00751973">
        <w:rPr>
          <w:rFonts w:ascii="Arial" w:eastAsia="Arial Bold" w:hAnsi="Arial" w:cs="Arial"/>
          <w:sz w:val="28"/>
          <w:szCs w:val="28"/>
        </w:rPr>
        <w:t xml:space="preserve"> some potential dates for the Disability Equality Training for new directors.</w:t>
      </w:r>
    </w:p>
    <w:p w14:paraId="205BCF50" w14:textId="77777777" w:rsidR="00D1143F" w:rsidRPr="00751973" w:rsidRDefault="00D1143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14:paraId="7D2CEF73" w14:textId="77777777" w:rsidR="00D1143F" w:rsidRPr="00751973" w:rsidRDefault="00D1143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Action: HT to send ILF Scotland’s new directors a list of potential meeting dates for the Disability Equality Training.</w:t>
      </w:r>
    </w:p>
    <w:p w14:paraId="3FEB023E" w14:textId="77777777" w:rsidR="003374DF" w:rsidRPr="00751973" w:rsidRDefault="003374D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14:paraId="35C1DAEB" w14:textId="77777777" w:rsidR="00B54F7B" w:rsidRDefault="00B54F7B"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14:paraId="68F82D67" w14:textId="77777777" w:rsidR="003374DF" w:rsidRPr="00751973" w:rsidRDefault="003374D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12.   Close</w:t>
      </w:r>
    </w:p>
    <w:p w14:paraId="13F2C5ED" w14:textId="77777777" w:rsidR="003374DF" w:rsidRPr="00751973" w:rsidRDefault="003374D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14:paraId="639FD216" w14:textId="77777777" w:rsidR="007B7BDB" w:rsidRPr="00751973" w:rsidRDefault="003374D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The Chair thanked everyone for their attendance and with no further business, the meeting was closed.</w:t>
      </w:r>
    </w:p>
    <w:p w14:paraId="054B90A7" w14:textId="77777777" w:rsidR="007B7BDB" w:rsidRPr="00751973" w:rsidRDefault="007B7BDB" w:rsidP="00725C3E">
      <w:pPr>
        <w:pStyle w:val="Body"/>
        <w:tabs>
          <w:tab w:val="left" w:pos="6344"/>
        </w:tabs>
        <w:rPr>
          <w:rFonts w:ascii="Arial" w:eastAsia="Arial Bold" w:hAnsi="Arial" w:cs="Arial"/>
          <w:sz w:val="28"/>
          <w:szCs w:val="28"/>
        </w:rPr>
      </w:pPr>
    </w:p>
    <w:p w14:paraId="3EF91768" w14:textId="77777777" w:rsidR="007B7BDB" w:rsidRPr="00751973" w:rsidRDefault="007B7BDB" w:rsidP="00725C3E">
      <w:pPr>
        <w:pStyle w:val="Body"/>
        <w:tabs>
          <w:tab w:val="left" w:pos="6344"/>
        </w:tabs>
        <w:rPr>
          <w:rFonts w:ascii="Arial" w:eastAsia="Arial Bold" w:hAnsi="Arial" w:cs="Arial"/>
          <w:sz w:val="28"/>
          <w:szCs w:val="28"/>
        </w:rPr>
      </w:pPr>
    </w:p>
    <w:p w14:paraId="7503C838" w14:textId="77777777" w:rsidR="00C467ED" w:rsidRPr="00751973" w:rsidRDefault="00C467ED" w:rsidP="00725C3E">
      <w:pPr>
        <w:pStyle w:val="Body"/>
        <w:tabs>
          <w:tab w:val="left" w:pos="6344"/>
        </w:tabs>
        <w:rPr>
          <w:rFonts w:ascii="Arial" w:eastAsia="Arial Bold" w:hAnsi="Arial" w:cs="Arial"/>
          <w:sz w:val="28"/>
          <w:szCs w:val="28"/>
        </w:rPr>
      </w:pPr>
    </w:p>
    <w:tbl>
      <w:tblPr>
        <w:tblStyle w:val="TableGrid"/>
        <w:tblW w:w="0" w:type="auto"/>
        <w:tblInd w:w="-318" w:type="dxa"/>
        <w:tblLook w:val="04A0" w:firstRow="1" w:lastRow="0" w:firstColumn="1" w:lastColumn="0" w:noHBand="0" w:noVBand="1"/>
      </w:tblPr>
      <w:tblGrid>
        <w:gridCol w:w="3261"/>
        <w:gridCol w:w="1985"/>
        <w:gridCol w:w="1999"/>
        <w:gridCol w:w="2309"/>
      </w:tblGrid>
      <w:tr w:rsidR="0015074D" w:rsidRPr="00751973" w14:paraId="0B8D9D1C" w14:textId="77777777" w:rsidTr="00081D63">
        <w:trPr>
          <w:trHeight w:val="192"/>
        </w:trPr>
        <w:tc>
          <w:tcPr>
            <w:tcW w:w="3261" w:type="dxa"/>
          </w:tcPr>
          <w:p w14:paraId="2D250B93"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Action Point</w:t>
            </w:r>
          </w:p>
        </w:tc>
        <w:tc>
          <w:tcPr>
            <w:tcW w:w="1985" w:type="dxa"/>
          </w:tcPr>
          <w:p w14:paraId="0139CA5E"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To be Actioned by</w:t>
            </w:r>
          </w:p>
        </w:tc>
        <w:tc>
          <w:tcPr>
            <w:tcW w:w="1999" w:type="dxa"/>
          </w:tcPr>
          <w:p w14:paraId="211521F6"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Timescale</w:t>
            </w:r>
          </w:p>
        </w:tc>
        <w:tc>
          <w:tcPr>
            <w:tcW w:w="2309" w:type="dxa"/>
          </w:tcPr>
          <w:p w14:paraId="42C49B7B"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751973">
              <w:rPr>
                <w:rFonts w:ascii="Arial" w:eastAsia="Arial Bold" w:hAnsi="Arial" w:cs="Arial"/>
                <w:b/>
                <w:sz w:val="28"/>
                <w:szCs w:val="28"/>
              </w:rPr>
              <w:t>Actioned?</w:t>
            </w:r>
          </w:p>
        </w:tc>
      </w:tr>
      <w:tr w:rsidR="0015074D" w:rsidRPr="00751973" w14:paraId="11DB27D6" w14:textId="77777777" w:rsidTr="00081D63">
        <w:trPr>
          <w:trHeight w:val="192"/>
        </w:trPr>
        <w:tc>
          <w:tcPr>
            <w:tcW w:w="3261" w:type="dxa"/>
          </w:tcPr>
          <w:p w14:paraId="52D0E7AE"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Pg. </w:t>
            </w:r>
            <w:r w:rsidR="00F23BCF" w:rsidRPr="00751973">
              <w:rPr>
                <w:rFonts w:ascii="Arial" w:eastAsia="Arial Bold" w:hAnsi="Arial" w:cs="Arial"/>
                <w:sz w:val="28"/>
                <w:szCs w:val="28"/>
              </w:rPr>
              <w:t>3</w:t>
            </w:r>
            <w:r w:rsidRPr="00751973">
              <w:rPr>
                <w:rFonts w:ascii="Arial" w:eastAsia="Arial Bold" w:hAnsi="Arial" w:cs="Arial"/>
                <w:sz w:val="28"/>
                <w:szCs w:val="28"/>
              </w:rPr>
              <w:t>, Agenda Item 2</w:t>
            </w:r>
          </w:p>
          <w:p w14:paraId="3354D401" w14:textId="77777777" w:rsidR="0015074D" w:rsidRPr="00751973" w:rsidRDefault="00C541D4"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HT </w:t>
            </w:r>
            <w:r w:rsidR="0015074D" w:rsidRPr="00751973">
              <w:rPr>
                <w:rFonts w:ascii="Arial" w:eastAsia="Arial Bold" w:hAnsi="Arial" w:cs="Arial"/>
                <w:sz w:val="28"/>
                <w:szCs w:val="28"/>
              </w:rPr>
              <w:t xml:space="preserve">to send Welsh </w:t>
            </w:r>
            <w:r w:rsidR="00F23BCF" w:rsidRPr="00751973">
              <w:rPr>
                <w:rFonts w:ascii="Arial" w:eastAsia="Arial Bold" w:hAnsi="Arial" w:cs="Arial"/>
                <w:sz w:val="28"/>
                <w:szCs w:val="28"/>
              </w:rPr>
              <w:t xml:space="preserve">ILF </w:t>
            </w:r>
            <w:r w:rsidR="0015074D" w:rsidRPr="00751973">
              <w:rPr>
                <w:rFonts w:ascii="Arial" w:eastAsia="Arial Bold" w:hAnsi="Arial" w:cs="Arial"/>
                <w:sz w:val="28"/>
                <w:szCs w:val="28"/>
              </w:rPr>
              <w:t>A</w:t>
            </w:r>
            <w:r w:rsidR="00F23BCF" w:rsidRPr="00751973">
              <w:rPr>
                <w:rFonts w:ascii="Arial" w:eastAsia="Arial Bold" w:hAnsi="Arial" w:cs="Arial"/>
                <w:sz w:val="28"/>
                <w:szCs w:val="28"/>
              </w:rPr>
              <w:t xml:space="preserve">wards </w:t>
            </w:r>
            <w:r w:rsidR="0015074D" w:rsidRPr="00751973">
              <w:rPr>
                <w:rFonts w:ascii="Arial" w:eastAsia="Arial Bold" w:hAnsi="Arial" w:cs="Arial"/>
                <w:sz w:val="28"/>
                <w:szCs w:val="28"/>
              </w:rPr>
              <w:t xml:space="preserve">Proposal/Options to all new </w:t>
            </w:r>
            <w:r w:rsidR="008761E3">
              <w:rPr>
                <w:rFonts w:ascii="Arial" w:eastAsia="Arial Bold" w:hAnsi="Arial" w:cs="Arial"/>
                <w:sz w:val="28"/>
                <w:szCs w:val="28"/>
              </w:rPr>
              <w:t>Board</w:t>
            </w:r>
            <w:r w:rsidR="0015074D" w:rsidRPr="00751973">
              <w:rPr>
                <w:rFonts w:ascii="Arial" w:eastAsia="Arial Bold" w:hAnsi="Arial" w:cs="Arial"/>
                <w:sz w:val="28"/>
                <w:szCs w:val="28"/>
              </w:rPr>
              <w:t xml:space="preserve"> Directors</w:t>
            </w:r>
          </w:p>
          <w:p w14:paraId="58560360"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tc>
        <w:tc>
          <w:tcPr>
            <w:tcW w:w="1985" w:type="dxa"/>
          </w:tcPr>
          <w:p w14:paraId="76CC71FB"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Harvey Tilley</w:t>
            </w:r>
          </w:p>
        </w:tc>
        <w:tc>
          <w:tcPr>
            <w:tcW w:w="1999" w:type="dxa"/>
          </w:tcPr>
          <w:p w14:paraId="1C3DB0E8"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2016</w:t>
            </w:r>
          </w:p>
        </w:tc>
        <w:tc>
          <w:tcPr>
            <w:tcW w:w="2309" w:type="dxa"/>
          </w:tcPr>
          <w:p w14:paraId="05B87E8A" w14:textId="77777777" w:rsidR="0015074D" w:rsidRPr="00751973" w:rsidRDefault="00006ECE"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Pr>
                <w:rFonts w:ascii="Arial" w:eastAsia="Arial Bold" w:hAnsi="Arial" w:cs="Arial"/>
                <w:b/>
                <w:sz w:val="28"/>
                <w:szCs w:val="28"/>
              </w:rPr>
              <w:t>Complete</w:t>
            </w:r>
          </w:p>
        </w:tc>
      </w:tr>
      <w:tr w:rsidR="0015074D" w:rsidRPr="00751973" w14:paraId="4FB2E6F1" w14:textId="77777777" w:rsidTr="00081D63">
        <w:trPr>
          <w:trHeight w:val="192"/>
        </w:trPr>
        <w:tc>
          <w:tcPr>
            <w:tcW w:w="3261" w:type="dxa"/>
          </w:tcPr>
          <w:p w14:paraId="1F93FCF5"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Pg. </w:t>
            </w:r>
            <w:r w:rsidR="00816998" w:rsidRPr="00751973">
              <w:rPr>
                <w:rFonts w:ascii="Arial" w:eastAsia="Arial Bold" w:hAnsi="Arial" w:cs="Arial"/>
                <w:sz w:val="28"/>
                <w:szCs w:val="28"/>
              </w:rPr>
              <w:t>5</w:t>
            </w:r>
            <w:r w:rsidRPr="00751973">
              <w:rPr>
                <w:rFonts w:ascii="Arial" w:eastAsia="Arial Bold" w:hAnsi="Arial" w:cs="Arial"/>
                <w:sz w:val="28"/>
                <w:szCs w:val="28"/>
              </w:rPr>
              <w:t>, Agenda Item 3</w:t>
            </w:r>
          </w:p>
          <w:p w14:paraId="0B5C1009"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Typo contained within point 13 of the Interim Strategic Report to be corrected to reflect that 2 meetings were held during this quarter.</w:t>
            </w:r>
          </w:p>
        </w:tc>
        <w:tc>
          <w:tcPr>
            <w:tcW w:w="1985" w:type="dxa"/>
          </w:tcPr>
          <w:p w14:paraId="65DFD241" w14:textId="77777777" w:rsidR="0015074D" w:rsidRPr="00751973" w:rsidRDefault="00E624B9"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Harvey Tilley</w:t>
            </w:r>
          </w:p>
        </w:tc>
        <w:tc>
          <w:tcPr>
            <w:tcW w:w="1999" w:type="dxa"/>
          </w:tcPr>
          <w:p w14:paraId="5691EF2A"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 2016</w:t>
            </w:r>
          </w:p>
        </w:tc>
        <w:tc>
          <w:tcPr>
            <w:tcW w:w="2309" w:type="dxa"/>
          </w:tcPr>
          <w:p w14:paraId="3790F926" w14:textId="77777777" w:rsidR="0015074D" w:rsidRPr="00751973" w:rsidRDefault="00006ECE"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Pr>
                <w:rFonts w:ascii="Arial" w:eastAsia="Arial Bold" w:hAnsi="Arial" w:cs="Arial"/>
                <w:b/>
                <w:sz w:val="28"/>
                <w:szCs w:val="28"/>
              </w:rPr>
              <w:t>Complete</w:t>
            </w:r>
          </w:p>
        </w:tc>
      </w:tr>
      <w:tr w:rsidR="0015074D" w:rsidRPr="00751973" w14:paraId="4E517577" w14:textId="77777777" w:rsidTr="00081D63">
        <w:trPr>
          <w:trHeight w:val="192"/>
        </w:trPr>
        <w:tc>
          <w:tcPr>
            <w:tcW w:w="3261" w:type="dxa"/>
          </w:tcPr>
          <w:p w14:paraId="1D5297F9"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lastRenderedPageBreak/>
              <w:t xml:space="preserve">Pg. </w:t>
            </w:r>
            <w:r w:rsidR="00850F6B" w:rsidRPr="00751973">
              <w:rPr>
                <w:rFonts w:ascii="Arial" w:eastAsia="Arial Bold" w:hAnsi="Arial" w:cs="Arial"/>
                <w:sz w:val="28"/>
                <w:szCs w:val="28"/>
              </w:rPr>
              <w:t>6</w:t>
            </w:r>
            <w:r w:rsidRPr="00751973">
              <w:rPr>
                <w:rFonts w:ascii="Arial" w:eastAsia="Arial Bold" w:hAnsi="Arial" w:cs="Arial"/>
                <w:sz w:val="28"/>
                <w:szCs w:val="28"/>
              </w:rPr>
              <w:t>, Agenda Item 4</w:t>
            </w:r>
          </w:p>
          <w:p w14:paraId="049CFEEE"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Statistics relating to near misses to be included within Health &amp; Safety annual report. COO to discuss with the Health &amp; Safety Adviser regarding how best to capture this data. </w:t>
            </w:r>
          </w:p>
          <w:p w14:paraId="15ECB147"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tc>
        <w:tc>
          <w:tcPr>
            <w:tcW w:w="1985" w:type="dxa"/>
          </w:tcPr>
          <w:p w14:paraId="3459A8D7"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Harvey Tilley</w:t>
            </w:r>
          </w:p>
        </w:tc>
        <w:tc>
          <w:tcPr>
            <w:tcW w:w="1999" w:type="dxa"/>
          </w:tcPr>
          <w:p w14:paraId="6EAF14D9"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vertAlign w:val="superscript"/>
              </w:rPr>
              <w:t xml:space="preserve"> </w:t>
            </w:r>
            <w:r w:rsidRPr="00751973">
              <w:rPr>
                <w:rFonts w:ascii="Arial" w:eastAsia="Arial Bold" w:hAnsi="Arial" w:cs="Arial"/>
                <w:sz w:val="28"/>
                <w:szCs w:val="28"/>
              </w:rPr>
              <w:t>2016</w:t>
            </w:r>
          </w:p>
        </w:tc>
        <w:tc>
          <w:tcPr>
            <w:tcW w:w="2309" w:type="dxa"/>
          </w:tcPr>
          <w:p w14:paraId="4DBFB361" w14:textId="77777777" w:rsidR="0015074D" w:rsidRPr="00751973" w:rsidRDefault="00006ECE"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Pr>
                <w:rFonts w:ascii="Arial" w:eastAsia="Arial Bold" w:hAnsi="Arial" w:cs="Arial"/>
                <w:b/>
                <w:sz w:val="28"/>
                <w:szCs w:val="28"/>
              </w:rPr>
              <w:t>Complete</w:t>
            </w:r>
          </w:p>
        </w:tc>
      </w:tr>
      <w:tr w:rsidR="0015074D" w:rsidRPr="00751973" w14:paraId="35AE791A" w14:textId="77777777" w:rsidTr="00081D63">
        <w:trPr>
          <w:trHeight w:val="192"/>
        </w:trPr>
        <w:tc>
          <w:tcPr>
            <w:tcW w:w="3261" w:type="dxa"/>
          </w:tcPr>
          <w:p w14:paraId="26143F48"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Pg. </w:t>
            </w:r>
            <w:r w:rsidR="00FA4940" w:rsidRPr="00751973">
              <w:rPr>
                <w:rFonts w:ascii="Arial" w:eastAsia="Arial Bold" w:hAnsi="Arial" w:cs="Arial"/>
                <w:sz w:val="28"/>
                <w:szCs w:val="28"/>
              </w:rPr>
              <w:t>9</w:t>
            </w:r>
            <w:r w:rsidRPr="00751973">
              <w:rPr>
                <w:rFonts w:ascii="Arial" w:eastAsia="Arial Bold" w:hAnsi="Arial" w:cs="Arial"/>
                <w:sz w:val="28"/>
                <w:szCs w:val="28"/>
              </w:rPr>
              <w:t>, Agenda Item 9</w:t>
            </w:r>
          </w:p>
          <w:p w14:paraId="71CC79F4"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Full set of papers (comprising query and response) relating to 2 MACC’s to be e-mailed to </w:t>
            </w:r>
            <w:r w:rsidR="008761E3">
              <w:rPr>
                <w:rFonts w:ascii="Arial" w:eastAsia="Arial Bold" w:hAnsi="Arial" w:cs="Arial"/>
                <w:sz w:val="28"/>
                <w:szCs w:val="28"/>
              </w:rPr>
              <w:t>Board</w:t>
            </w:r>
            <w:r w:rsidRPr="00751973">
              <w:rPr>
                <w:rFonts w:ascii="Arial" w:eastAsia="Arial Bold" w:hAnsi="Arial" w:cs="Arial"/>
                <w:sz w:val="28"/>
                <w:szCs w:val="28"/>
              </w:rPr>
              <w:t xml:space="preserve"> members. Documents to be anonymised to observe confidentiality of individuals referred to therein.</w:t>
            </w:r>
          </w:p>
          <w:p w14:paraId="4C6F8CD0"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tc>
        <w:tc>
          <w:tcPr>
            <w:tcW w:w="1985" w:type="dxa"/>
          </w:tcPr>
          <w:p w14:paraId="6E79D51C"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Harvey Tilley</w:t>
            </w:r>
          </w:p>
        </w:tc>
        <w:tc>
          <w:tcPr>
            <w:tcW w:w="1999" w:type="dxa"/>
          </w:tcPr>
          <w:p w14:paraId="52F1934C"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 2016</w:t>
            </w:r>
          </w:p>
        </w:tc>
        <w:tc>
          <w:tcPr>
            <w:tcW w:w="2309" w:type="dxa"/>
          </w:tcPr>
          <w:p w14:paraId="18ACBBD4"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tc>
      </w:tr>
      <w:tr w:rsidR="0015074D" w:rsidRPr="00751973" w14:paraId="40E34F1C" w14:textId="77777777" w:rsidTr="00081D63">
        <w:trPr>
          <w:trHeight w:val="192"/>
        </w:trPr>
        <w:tc>
          <w:tcPr>
            <w:tcW w:w="3261" w:type="dxa"/>
          </w:tcPr>
          <w:p w14:paraId="0168A00F"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 xml:space="preserve">Pg. </w:t>
            </w:r>
            <w:r w:rsidR="00850F6B" w:rsidRPr="00751973">
              <w:rPr>
                <w:rFonts w:ascii="Arial" w:eastAsia="Arial Bold" w:hAnsi="Arial" w:cs="Arial"/>
                <w:sz w:val="28"/>
                <w:szCs w:val="28"/>
              </w:rPr>
              <w:t>10</w:t>
            </w:r>
            <w:r w:rsidRPr="00751973">
              <w:rPr>
                <w:rFonts w:ascii="Arial" w:eastAsia="Arial Bold" w:hAnsi="Arial" w:cs="Arial"/>
                <w:sz w:val="28"/>
                <w:szCs w:val="28"/>
              </w:rPr>
              <w:t>, Agenda Item 10</w:t>
            </w:r>
          </w:p>
          <w:p w14:paraId="25D1091C"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COO to send ILF Scotland’s new directors a list of potential meeting dates for the Disability Equality Training.</w:t>
            </w:r>
          </w:p>
          <w:p w14:paraId="5F5750B6"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14:paraId="33C03DC8"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tc>
        <w:tc>
          <w:tcPr>
            <w:tcW w:w="1985" w:type="dxa"/>
          </w:tcPr>
          <w:p w14:paraId="710EF3C6"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Harvey Tilley</w:t>
            </w:r>
          </w:p>
        </w:tc>
        <w:tc>
          <w:tcPr>
            <w:tcW w:w="1999" w:type="dxa"/>
          </w:tcPr>
          <w:p w14:paraId="65AAF621" w14:textId="77777777" w:rsidR="0015074D" w:rsidRPr="0075197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2016</w:t>
            </w:r>
          </w:p>
        </w:tc>
        <w:tc>
          <w:tcPr>
            <w:tcW w:w="2309" w:type="dxa"/>
          </w:tcPr>
          <w:p w14:paraId="6AB12BEC" w14:textId="77777777" w:rsidR="00C26725" w:rsidRPr="00C26725" w:rsidRDefault="00C26725"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color w:val="auto"/>
                <w:sz w:val="28"/>
                <w:szCs w:val="28"/>
              </w:rPr>
            </w:pPr>
            <w:r w:rsidRPr="00C26725">
              <w:rPr>
                <w:rFonts w:ascii="Arial" w:eastAsia="Arial Bold" w:hAnsi="Arial" w:cs="Arial"/>
                <w:b/>
                <w:color w:val="auto"/>
                <w:sz w:val="28"/>
                <w:szCs w:val="28"/>
              </w:rPr>
              <w:t>Complete</w:t>
            </w:r>
          </w:p>
          <w:p w14:paraId="29EEF811" w14:textId="77777777" w:rsidR="00C26725" w:rsidRDefault="00C26725"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color w:val="auto"/>
                <w:sz w:val="28"/>
                <w:szCs w:val="28"/>
              </w:rPr>
            </w:pPr>
            <w:r w:rsidRPr="00C26725">
              <w:rPr>
                <w:rFonts w:ascii="Arial" w:eastAsia="Arial Bold" w:hAnsi="Arial" w:cs="Arial"/>
                <w:color w:val="auto"/>
                <w:sz w:val="28"/>
                <w:szCs w:val="28"/>
              </w:rPr>
              <w:t>27</w:t>
            </w:r>
            <w:r w:rsidRPr="00C26725">
              <w:rPr>
                <w:rFonts w:ascii="Arial" w:eastAsia="Arial Bold" w:hAnsi="Arial" w:cs="Arial"/>
                <w:color w:val="auto"/>
                <w:sz w:val="28"/>
                <w:szCs w:val="28"/>
                <w:vertAlign w:val="superscript"/>
              </w:rPr>
              <w:t>th</w:t>
            </w:r>
            <w:r w:rsidRPr="00C26725">
              <w:rPr>
                <w:rFonts w:ascii="Arial" w:eastAsia="Arial Bold" w:hAnsi="Arial" w:cs="Arial"/>
                <w:color w:val="auto"/>
                <w:sz w:val="28"/>
                <w:szCs w:val="28"/>
              </w:rPr>
              <w:t xml:space="preserve"> April </w:t>
            </w:r>
            <w:r>
              <w:rPr>
                <w:rFonts w:ascii="Arial" w:eastAsia="Arial Bold" w:hAnsi="Arial" w:cs="Arial"/>
                <w:color w:val="auto"/>
                <w:sz w:val="28"/>
                <w:szCs w:val="28"/>
              </w:rPr>
              <w:t>2017</w:t>
            </w:r>
          </w:p>
          <w:p w14:paraId="4FAF7D44" w14:textId="77777777" w:rsidR="00C26725" w:rsidRDefault="00C26725"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color w:val="auto"/>
                <w:sz w:val="28"/>
                <w:szCs w:val="28"/>
              </w:rPr>
            </w:pPr>
            <w:r w:rsidRPr="00C26725">
              <w:rPr>
                <w:rFonts w:ascii="Arial" w:eastAsia="Arial Bold" w:hAnsi="Arial" w:cs="Arial"/>
                <w:color w:val="auto"/>
                <w:sz w:val="28"/>
                <w:szCs w:val="28"/>
              </w:rPr>
              <w:t xml:space="preserve">or </w:t>
            </w:r>
          </w:p>
          <w:p w14:paraId="1A65726C" w14:textId="77777777" w:rsidR="0015074D" w:rsidRPr="00C26725" w:rsidRDefault="00C26725"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color w:val="auto"/>
                <w:sz w:val="28"/>
                <w:szCs w:val="28"/>
              </w:rPr>
              <w:t>0</w:t>
            </w:r>
            <w:r w:rsidRPr="00C26725">
              <w:rPr>
                <w:rFonts w:ascii="Arial" w:eastAsia="Arial Bold" w:hAnsi="Arial" w:cs="Arial"/>
                <w:color w:val="auto"/>
                <w:sz w:val="28"/>
                <w:szCs w:val="28"/>
              </w:rPr>
              <w:t>4</w:t>
            </w:r>
            <w:r w:rsidRPr="00C26725">
              <w:rPr>
                <w:rFonts w:ascii="Arial" w:eastAsia="Arial Bold" w:hAnsi="Arial" w:cs="Arial"/>
                <w:color w:val="auto"/>
                <w:sz w:val="28"/>
                <w:szCs w:val="28"/>
                <w:vertAlign w:val="superscript"/>
              </w:rPr>
              <w:t>th</w:t>
            </w:r>
            <w:r w:rsidRPr="00C26725">
              <w:rPr>
                <w:rFonts w:ascii="Arial" w:eastAsia="Arial Bold" w:hAnsi="Arial" w:cs="Arial"/>
                <w:color w:val="auto"/>
                <w:sz w:val="28"/>
                <w:szCs w:val="28"/>
              </w:rPr>
              <w:t xml:space="preserve"> May 2017</w:t>
            </w:r>
          </w:p>
        </w:tc>
      </w:tr>
    </w:tbl>
    <w:p w14:paraId="6B5EAFA6" w14:textId="77777777" w:rsidR="00750D2B" w:rsidRPr="004F27AB" w:rsidRDefault="00750D2B" w:rsidP="00725C3E">
      <w:pPr>
        <w:pStyle w:val="ListParagraph"/>
        <w:ind w:left="0"/>
        <w:rPr>
          <w:rFonts w:ascii="Arial" w:hAnsi="Arial" w:cs="Arial"/>
        </w:rPr>
      </w:pPr>
    </w:p>
    <w:sectPr w:rsidR="00750D2B" w:rsidRPr="004F27AB">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BBB29" w14:textId="77777777" w:rsidR="007B4171" w:rsidRDefault="007B4171">
      <w:r>
        <w:separator/>
      </w:r>
    </w:p>
  </w:endnote>
  <w:endnote w:type="continuationSeparator" w:id="0">
    <w:p w14:paraId="0F008F67" w14:textId="77777777" w:rsidR="007B4171" w:rsidRDefault="007B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swiss"/>
    <w:pitch w:val="variable"/>
    <w:sig w:usb0="E0002AFF" w:usb1="5000785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CEBB" w14:textId="77777777" w:rsidR="007B4171" w:rsidRDefault="007B4171">
    <w:pPr>
      <w:pStyle w:val="Footer"/>
      <w:tabs>
        <w:tab w:val="clear" w:pos="9026"/>
        <w:tab w:val="right" w:pos="9000"/>
      </w:tabs>
      <w:jc w:val="center"/>
    </w:pPr>
    <w:r>
      <w:rPr>
        <w:noProof/>
        <w:lang w:val="en-GB"/>
      </w:rPr>
      <w:drawing>
        <wp:inline distT="0" distB="0" distL="0" distR="0" wp14:anchorId="05BB448E" wp14:editId="7C41A77E">
          <wp:extent cx="5727700" cy="644604"/>
          <wp:effectExtent l="0" t="0" r="6350" b="3175"/>
          <wp:docPr id="2" name="Picture 1" descr="ILF-WLet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F-WLets-Footer.jpg"/>
                  <pic:cNvPicPr/>
                </pic:nvPicPr>
                <pic:blipFill>
                  <a:blip r:embed="rId1"/>
                  <a:stretch>
                    <a:fillRect/>
                  </a:stretch>
                </pic:blipFill>
                <pic:spPr>
                  <a:xfrm>
                    <a:off x="0" y="0"/>
                    <a:ext cx="5727700" cy="644604"/>
                  </a:xfrm>
                  <a:prstGeom prst="rect">
                    <a:avLst/>
                  </a:prstGeom>
                </pic:spPr>
              </pic:pic>
            </a:graphicData>
          </a:graphic>
        </wp:inline>
      </w:drawing>
    </w:r>
    <w:r>
      <w:rPr>
        <w:rFonts w:ascii="Arial"/>
      </w:rPr>
      <w:fldChar w:fldCharType="begin"/>
    </w:r>
    <w:r>
      <w:rPr>
        <w:rFonts w:ascii="Arial"/>
      </w:rPr>
      <w:instrText xml:space="preserve"> PAGE </w:instrText>
    </w:r>
    <w:r>
      <w:rPr>
        <w:rFonts w:ascii="Arial"/>
      </w:rPr>
      <w:fldChar w:fldCharType="separate"/>
    </w:r>
    <w:r w:rsidR="00313631">
      <w:rPr>
        <w:rFonts w:ascii="Arial"/>
        <w:noProof/>
      </w:rPr>
      <w:t>1</w:t>
    </w:r>
    <w:r>
      <w:rPr>
        <w:rFonts w:asci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56246" w14:textId="77777777" w:rsidR="007B4171" w:rsidRDefault="007B4171">
      <w:r>
        <w:separator/>
      </w:r>
    </w:p>
  </w:footnote>
  <w:footnote w:type="continuationSeparator" w:id="0">
    <w:p w14:paraId="63A0F4F6" w14:textId="77777777" w:rsidR="007B4171" w:rsidRDefault="007B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BD96" w14:textId="09D6B817" w:rsidR="007B4171" w:rsidRDefault="00B03A05" w:rsidP="00882730">
    <w:pPr>
      <w:pStyle w:val="HeaderFooter"/>
      <w:jc w:val="center"/>
      <w:rPr>
        <w:b/>
        <w:noProof/>
      </w:rPr>
    </w:pPr>
    <w:r>
      <w:rPr>
        <w:b/>
        <w:noProof/>
      </w:rPr>
      <w:t xml:space="preserve">BOARD </w:t>
    </w:r>
    <w:r w:rsidR="007B4171">
      <w:rPr>
        <w:b/>
        <w:noProof/>
      </w:rPr>
      <w:t xml:space="preserve"> 10</w:t>
    </w:r>
    <w:r w:rsidR="007B4171" w:rsidRPr="00B621E1">
      <w:rPr>
        <w:b/>
        <w:noProof/>
        <w:vertAlign w:val="superscript"/>
      </w:rPr>
      <w:t>th</w:t>
    </w:r>
    <w:r w:rsidR="007B4171">
      <w:rPr>
        <w:b/>
        <w:noProof/>
      </w:rPr>
      <w:t xml:space="preserve"> October 2016</w:t>
    </w:r>
  </w:p>
  <w:p w14:paraId="0D60F84A" w14:textId="5C21EF9F" w:rsidR="00B03A05" w:rsidRDefault="00B03A05" w:rsidP="00882730">
    <w:pPr>
      <w:pStyle w:val="HeaderFooter"/>
      <w:jc w:val="center"/>
      <w:rPr>
        <w:b/>
        <w:noProof/>
      </w:rPr>
    </w:pPr>
    <w:r>
      <w:rPr>
        <w:b/>
        <w:noProof/>
      </w:rPr>
      <w:t>APPROVED</w:t>
    </w:r>
  </w:p>
  <w:p w14:paraId="520C2395" w14:textId="77777777" w:rsidR="007B4171" w:rsidRDefault="007B4171" w:rsidP="00882730">
    <w:pPr>
      <w:pStyle w:val="HeaderFooter"/>
      <w:jc w:val="center"/>
    </w:pPr>
    <w:r>
      <w:rPr>
        <w:noProof/>
      </w:rPr>
      <w:drawing>
        <wp:inline distT="0" distB="0" distL="0" distR="0" wp14:anchorId="79C832C6" wp14:editId="1050C5A7">
          <wp:extent cx="5727700" cy="1060861"/>
          <wp:effectExtent l="0" t="0" r="6350" b="6350"/>
          <wp:docPr id="1" name="Picture 0" descr="ILF-WLe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F-WLets-Header.jpg"/>
                  <pic:cNvPicPr/>
                </pic:nvPicPr>
                <pic:blipFill>
                  <a:blip r:embed="rId1"/>
                  <a:stretch>
                    <a:fillRect/>
                  </a:stretch>
                </pic:blipFill>
                <pic:spPr>
                  <a:xfrm>
                    <a:off x="0" y="0"/>
                    <a:ext cx="5727700" cy="10608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DF6"/>
    <w:multiLevelType w:val="hybridMultilevel"/>
    <w:tmpl w:val="F876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64C2C"/>
    <w:multiLevelType w:val="hybridMultilevel"/>
    <w:tmpl w:val="F6D03D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72071"/>
    <w:multiLevelType w:val="hybridMultilevel"/>
    <w:tmpl w:val="E938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62D48"/>
    <w:multiLevelType w:val="multilevel"/>
    <w:tmpl w:val="99A86A10"/>
    <w:styleLink w:val="List0"/>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4">
    <w:nsid w:val="086B2A22"/>
    <w:multiLevelType w:val="hybridMultilevel"/>
    <w:tmpl w:val="5344B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81C6B"/>
    <w:multiLevelType w:val="hybridMultilevel"/>
    <w:tmpl w:val="EECA6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8D6A45"/>
    <w:multiLevelType w:val="hybridMultilevel"/>
    <w:tmpl w:val="9FC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822B27"/>
    <w:multiLevelType w:val="hybridMultilevel"/>
    <w:tmpl w:val="2C52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5D297E"/>
    <w:multiLevelType w:val="hybridMultilevel"/>
    <w:tmpl w:val="D56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74831"/>
    <w:multiLevelType w:val="hybridMultilevel"/>
    <w:tmpl w:val="9922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23C3C"/>
    <w:multiLevelType w:val="hybridMultilevel"/>
    <w:tmpl w:val="3008E9B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1">
    <w:nsid w:val="3F567A5A"/>
    <w:multiLevelType w:val="hybridMultilevel"/>
    <w:tmpl w:val="5E2429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F165AD"/>
    <w:multiLevelType w:val="hybridMultilevel"/>
    <w:tmpl w:val="6FAA4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02356B"/>
    <w:multiLevelType w:val="hybridMultilevel"/>
    <w:tmpl w:val="A370B0A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82691F"/>
    <w:multiLevelType w:val="hybridMultilevel"/>
    <w:tmpl w:val="0A0A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EE6BA5"/>
    <w:multiLevelType w:val="hybridMultilevel"/>
    <w:tmpl w:val="B268B264"/>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4EAA1645"/>
    <w:multiLevelType w:val="hybridMultilevel"/>
    <w:tmpl w:val="0178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FB2212"/>
    <w:multiLevelType w:val="hybridMultilevel"/>
    <w:tmpl w:val="735E6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3A7583"/>
    <w:multiLevelType w:val="hybridMultilevel"/>
    <w:tmpl w:val="DF5E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CB170A"/>
    <w:multiLevelType w:val="hybridMultilevel"/>
    <w:tmpl w:val="157A6F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590" w:hanging="360"/>
      </w:pPr>
      <w:rPr>
        <w:rFonts w:ascii="Courier New" w:hAnsi="Courier New" w:cs="Courier New" w:hint="default"/>
      </w:rPr>
    </w:lvl>
    <w:lvl w:ilvl="2" w:tplc="08090005" w:tentative="1">
      <w:start w:val="1"/>
      <w:numFmt w:val="bullet"/>
      <w:lvlText w:val=""/>
      <w:lvlJc w:val="left"/>
      <w:pPr>
        <w:ind w:left="4310" w:hanging="360"/>
      </w:pPr>
      <w:rPr>
        <w:rFonts w:ascii="Wingdings" w:hAnsi="Wingdings" w:hint="default"/>
      </w:rPr>
    </w:lvl>
    <w:lvl w:ilvl="3" w:tplc="08090001" w:tentative="1">
      <w:start w:val="1"/>
      <w:numFmt w:val="bullet"/>
      <w:lvlText w:val=""/>
      <w:lvlJc w:val="left"/>
      <w:pPr>
        <w:ind w:left="5030" w:hanging="360"/>
      </w:pPr>
      <w:rPr>
        <w:rFonts w:ascii="Symbol" w:hAnsi="Symbol" w:hint="default"/>
      </w:rPr>
    </w:lvl>
    <w:lvl w:ilvl="4" w:tplc="08090003" w:tentative="1">
      <w:start w:val="1"/>
      <w:numFmt w:val="bullet"/>
      <w:lvlText w:val="o"/>
      <w:lvlJc w:val="left"/>
      <w:pPr>
        <w:ind w:left="5750" w:hanging="360"/>
      </w:pPr>
      <w:rPr>
        <w:rFonts w:ascii="Courier New" w:hAnsi="Courier New" w:cs="Courier New" w:hint="default"/>
      </w:rPr>
    </w:lvl>
    <w:lvl w:ilvl="5" w:tplc="08090005" w:tentative="1">
      <w:start w:val="1"/>
      <w:numFmt w:val="bullet"/>
      <w:lvlText w:val=""/>
      <w:lvlJc w:val="left"/>
      <w:pPr>
        <w:ind w:left="6470" w:hanging="360"/>
      </w:pPr>
      <w:rPr>
        <w:rFonts w:ascii="Wingdings" w:hAnsi="Wingdings" w:hint="default"/>
      </w:rPr>
    </w:lvl>
    <w:lvl w:ilvl="6" w:tplc="08090001" w:tentative="1">
      <w:start w:val="1"/>
      <w:numFmt w:val="bullet"/>
      <w:lvlText w:val=""/>
      <w:lvlJc w:val="left"/>
      <w:pPr>
        <w:ind w:left="7190" w:hanging="360"/>
      </w:pPr>
      <w:rPr>
        <w:rFonts w:ascii="Symbol" w:hAnsi="Symbol" w:hint="default"/>
      </w:rPr>
    </w:lvl>
    <w:lvl w:ilvl="7" w:tplc="08090003" w:tentative="1">
      <w:start w:val="1"/>
      <w:numFmt w:val="bullet"/>
      <w:lvlText w:val="o"/>
      <w:lvlJc w:val="left"/>
      <w:pPr>
        <w:ind w:left="7910" w:hanging="360"/>
      </w:pPr>
      <w:rPr>
        <w:rFonts w:ascii="Courier New" w:hAnsi="Courier New" w:cs="Courier New" w:hint="default"/>
      </w:rPr>
    </w:lvl>
    <w:lvl w:ilvl="8" w:tplc="08090005" w:tentative="1">
      <w:start w:val="1"/>
      <w:numFmt w:val="bullet"/>
      <w:lvlText w:val=""/>
      <w:lvlJc w:val="left"/>
      <w:pPr>
        <w:ind w:left="8630" w:hanging="360"/>
      </w:pPr>
      <w:rPr>
        <w:rFonts w:ascii="Wingdings" w:hAnsi="Wingdings" w:hint="default"/>
      </w:rPr>
    </w:lvl>
  </w:abstractNum>
  <w:abstractNum w:abstractNumId="20">
    <w:nsid w:val="60CC4829"/>
    <w:multiLevelType w:val="hybridMultilevel"/>
    <w:tmpl w:val="03A41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914BF1"/>
    <w:multiLevelType w:val="hybridMultilevel"/>
    <w:tmpl w:val="5C22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9"/>
  </w:num>
  <w:num w:numId="5">
    <w:abstractNumId w:val="5"/>
  </w:num>
  <w:num w:numId="6">
    <w:abstractNumId w:val="12"/>
  </w:num>
  <w:num w:numId="7">
    <w:abstractNumId w:val="15"/>
  </w:num>
  <w:num w:numId="8">
    <w:abstractNumId w:val="8"/>
  </w:num>
  <w:num w:numId="9">
    <w:abstractNumId w:val="11"/>
  </w:num>
  <w:num w:numId="10">
    <w:abstractNumId w:val="1"/>
  </w:num>
  <w:num w:numId="11">
    <w:abstractNumId w:val="10"/>
  </w:num>
  <w:num w:numId="12">
    <w:abstractNumId w:val="7"/>
  </w:num>
  <w:num w:numId="13">
    <w:abstractNumId w:val="4"/>
  </w:num>
  <w:num w:numId="14">
    <w:abstractNumId w:val="16"/>
  </w:num>
  <w:num w:numId="15">
    <w:abstractNumId w:val="20"/>
  </w:num>
  <w:num w:numId="16">
    <w:abstractNumId w:val="21"/>
  </w:num>
  <w:num w:numId="17">
    <w:abstractNumId w:val="2"/>
  </w:num>
  <w:num w:numId="18">
    <w:abstractNumId w:val="9"/>
  </w:num>
  <w:num w:numId="19">
    <w:abstractNumId w:val="0"/>
  </w:num>
  <w:num w:numId="20">
    <w:abstractNumId w:val="14"/>
  </w:num>
  <w:num w:numId="21">
    <w:abstractNumId w:val="17"/>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mailMerge>
    <w:mainDocumentType w:val="formLetters"/>
    <w:linkToQuery/>
    <w:dataType w:val="textFile"/>
    <w:query w:val="SELECT * FROM `Office Address List`"/>
  </w:mailMerg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750D2B"/>
    <w:rsid w:val="00005B6A"/>
    <w:rsid w:val="000066DC"/>
    <w:rsid w:val="00006ECE"/>
    <w:rsid w:val="00016C35"/>
    <w:rsid w:val="000314D1"/>
    <w:rsid w:val="00043C86"/>
    <w:rsid w:val="000501D1"/>
    <w:rsid w:val="00052ACA"/>
    <w:rsid w:val="00053DC1"/>
    <w:rsid w:val="000575DD"/>
    <w:rsid w:val="00057B24"/>
    <w:rsid w:val="00063B2B"/>
    <w:rsid w:val="00063C93"/>
    <w:rsid w:val="00064F7D"/>
    <w:rsid w:val="00071805"/>
    <w:rsid w:val="00071E81"/>
    <w:rsid w:val="00081D63"/>
    <w:rsid w:val="0008280F"/>
    <w:rsid w:val="00090E38"/>
    <w:rsid w:val="000914BF"/>
    <w:rsid w:val="000A6677"/>
    <w:rsid w:val="000B7085"/>
    <w:rsid w:val="000D338A"/>
    <w:rsid w:val="000D7522"/>
    <w:rsid w:val="000E731B"/>
    <w:rsid w:val="000F08B6"/>
    <w:rsid w:val="000F177F"/>
    <w:rsid w:val="000F2752"/>
    <w:rsid w:val="000F2E39"/>
    <w:rsid w:val="000F7646"/>
    <w:rsid w:val="0010034F"/>
    <w:rsid w:val="00106661"/>
    <w:rsid w:val="00114BE7"/>
    <w:rsid w:val="001208C8"/>
    <w:rsid w:val="00120BED"/>
    <w:rsid w:val="001342A8"/>
    <w:rsid w:val="00134330"/>
    <w:rsid w:val="00136DC2"/>
    <w:rsid w:val="00140AAD"/>
    <w:rsid w:val="0015074D"/>
    <w:rsid w:val="00152E42"/>
    <w:rsid w:val="0016198F"/>
    <w:rsid w:val="00161EF6"/>
    <w:rsid w:val="00163894"/>
    <w:rsid w:val="0016713B"/>
    <w:rsid w:val="00173BB4"/>
    <w:rsid w:val="00184733"/>
    <w:rsid w:val="001923A8"/>
    <w:rsid w:val="00196104"/>
    <w:rsid w:val="001A5803"/>
    <w:rsid w:val="001B2E7D"/>
    <w:rsid w:val="001B3460"/>
    <w:rsid w:val="001C7EB9"/>
    <w:rsid w:val="001D10E3"/>
    <w:rsid w:val="001E78B7"/>
    <w:rsid w:val="001F095A"/>
    <w:rsid w:val="001F2066"/>
    <w:rsid w:val="002124EB"/>
    <w:rsid w:val="00225406"/>
    <w:rsid w:val="00230613"/>
    <w:rsid w:val="0024086D"/>
    <w:rsid w:val="002420A2"/>
    <w:rsid w:val="002508D4"/>
    <w:rsid w:val="00254CFD"/>
    <w:rsid w:val="002808CD"/>
    <w:rsid w:val="00280F46"/>
    <w:rsid w:val="00281427"/>
    <w:rsid w:val="00286C68"/>
    <w:rsid w:val="002A3743"/>
    <w:rsid w:val="002B106B"/>
    <w:rsid w:val="002C23DD"/>
    <w:rsid w:val="002C2F43"/>
    <w:rsid w:val="002C4945"/>
    <w:rsid w:val="002D07EC"/>
    <w:rsid w:val="002E0046"/>
    <w:rsid w:val="002E314F"/>
    <w:rsid w:val="002F1DB1"/>
    <w:rsid w:val="00300491"/>
    <w:rsid w:val="003030EE"/>
    <w:rsid w:val="003135BE"/>
    <w:rsid w:val="00313631"/>
    <w:rsid w:val="00327C6B"/>
    <w:rsid w:val="00334DED"/>
    <w:rsid w:val="00335B0E"/>
    <w:rsid w:val="003374DF"/>
    <w:rsid w:val="00346F28"/>
    <w:rsid w:val="00356A69"/>
    <w:rsid w:val="003644B6"/>
    <w:rsid w:val="003674FA"/>
    <w:rsid w:val="0037593A"/>
    <w:rsid w:val="00380329"/>
    <w:rsid w:val="00380BF2"/>
    <w:rsid w:val="00383E92"/>
    <w:rsid w:val="00387587"/>
    <w:rsid w:val="0039138F"/>
    <w:rsid w:val="003A1551"/>
    <w:rsid w:val="003A3791"/>
    <w:rsid w:val="003A6C12"/>
    <w:rsid w:val="003C72FC"/>
    <w:rsid w:val="003D165A"/>
    <w:rsid w:val="003D2120"/>
    <w:rsid w:val="003D6A96"/>
    <w:rsid w:val="003E04E2"/>
    <w:rsid w:val="003E23A6"/>
    <w:rsid w:val="00406721"/>
    <w:rsid w:val="00413AB5"/>
    <w:rsid w:val="0041520E"/>
    <w:rsid w:val="00415AB7"/>
    <w:rsid w:val="004266B2"/>
    <w:rsid w:val="00435E53"/>
    <w:rsid w:val="00440E04"/>
    <w:rsid w:val="0045030D"/>
    <w:rsid w:val="004512C7"/>
    <w:rsid w:val="00456E5E"/>
    <w:rsid w:val="00456E74"/>
    <w:rsid w:val="00466A4E"/>
    <w:rsid w:val="00473602"/>
    <w:rsid w:val="00481AEF"/>
    <w:rsid w:val="00492E0A"/>
    <w:rsid w:val="00496935"/>
    <w:rsid w:val="004A6C1C"/>
    <w:rsid w:val="004A766A"/>
    <w:rsid w:val="004B11C4"/>
    <w:rsid w:val="004C01F0"/>
    <w:rsid w:val="004D204F"/>
    <w:rsid w:val="004D3BFF"/>
    <w:rsid w:val="004F2177"/>
    <w:rsid w:val="004F27AB"/>
    <w:rsid w:val="00524C4E"/>
    <w:rsid w:val="00531719"/>
    <w:rsid w:val="00535910"/>
    <w:rsid w:val="00543255"/>
    <w:rsid w:val="00544266"/>
    <w:rsid w:val="00562E8B"/>
    <w:rsid w:val="00566780"/>
    <w:rsid w:val="005722A6"/>
    <w:rsid w:val="00580FDF"/>
    <w:rsid w:val="005840A4"/>
    <w:rsid w:val="0058597C"/>
    <w:rsid w:val="005955A9"/>
    <w:rsid w:val="005A432F"/>
    <w:rsid w:val="005B6178"/>
    <w:rsid w:val="005C133F"/>
    <w:rsid w:val="005D04FE"/>
    <w:rsid w:val="005D453D"/>
    <w:rsid w:val="005D5CDF"/>
    <w:rsid w:val="005E60A0"/>
    <w:rsid w:val="00600282"/>
    <w:rsid w:val="006023AF"/>
    <w:rsid w:val="00611781"/>
    <w:rsid w:val="00614B56"/>
    <w:rsid w:val="006248AA"/>
    <w:rsid w:val="006268C6"/>
    <w:rsid w:val="006532B4"/>
    <w:rsid w:val="00666E67"/>
    <w:rsid w:val="006703BD"/>
    <w:rsid w:val="006705F7"/>
    <w:rsid w:val="006735C4"/>
    <w:rsid w:val="006750E7"/>
    <w:rsid w:val="00683FD6"/>
    <w:rsid w:val="006911AE"/>
    <w:rsid w:val="00694FA1"/>
    <w:rsid w:val="006E3787"/>
    <w:rsid w:val="006F368F"/>
    <w:rsid w:val="00701BD7"/>
    <w:rsid w:val="00702536"/>
    <w:rsid w:val="007047F9"/>
    <w:rsid w:val="00713341"/>
    <w:rsid w:val="00725C3E"/>
    <w:rsid w:val="00726E06"/>
    <w:rsid w:val="00730166"/>
    <w:rsid w:val="007347E8"/>
    <w:rsid w:val="00744CBE"/>
    <w:rsid w:val="007454F2"/>
    <w:rsid w:val="00746589"/>
    <w:rsid w:val="00746C28"/>
    <w:rsid w:val="00747D3F"/>
    <w:rsid w:val="00750D2B"/>
    <w:rsid w:val="00751973"/>
    <w:rsid w:val="00763F0C"/>
    <w:rsid w:val="00767E0E"/>
    <w:rsid w:val="007759AF"/>
    <w:rsid w:val="00775BEE"/>
    <w:rsid w:val="00782862"/>
    <w:rsid w:val="0078666E"/>
    <w:rsid w:val="00796722"/>
    <w:rsid w:val="007B0F3F"/>
    <w:rsid w:val="007B2069"/>
    <w:rsid w:val="007B4171"/>
    <w:rsid w:val="007B7BDB"/>
    <w:rsid w:val="007C7342"/>
    <w:rsid w:val="007D65EE"/>
    <w:rsid w:val="007D720B"/>
    <w:rsid w:val="0080119A"/>
    <w:rsid w:val="00814763"/>
    <w:rsid w:val="00816998"/>
    <w:rsid w:val="00817EAA"/>
    <w:rsid w:val="00834058"/>
    <w:rsid w:val="00840161"/>
    <w:rsid w:val="008416E8"/>
    <w:rsid w:val="008445DD"/>
    <w:rsid w:val="00847214"/>
    <w:rsid w:val="00850F6B"/>
    <w:rsid w:val="008532EE"/>
    <w:rsid w:val="008659C1"/>
    <w:rsid w:val="0087484B"/>
    <w:rsid w:val="008761E3"/>
    <w:rsid w:val="00881AC0"/>
    <w:rsid w:val="00882730"/>
    <w:rsid w:val="008A6B9D"/>
    <w:rsid w:val="008A6FA5"/>
    <w:rsid w:val="008B237F"/>
    <w:rsid w:val="008B60FE"/>
    <w:rsid w:val="008C091F"/>
    <w:rsid w:val="008C1A23"/>
    <w:rsid w:val="008C6A7C"/>
    <w:rsid w:val="008C6DBD"/>
    <w:rsid w:val="008D35A6"/>
    <w:rsid w:val="008E15E1"/>
    <w:rsid w:val="008E2E9E"/>
    <w:rsid w:val="008E7761"/>
    <w:rsid w:val="008E7935"/>
    <w:rsid w:val="00901C09"/>
    <w:rsid w:val="00901E54"/>
    <w:rsid w:val="00902F1D"/>
    <w:rsid w:val="0090408B"/>
    <w:rsid w:val="0091004F"/>
    <w:rsid w:val="00910BAE"/>
    <w:rsid w:val="00911842"/>
    <w:rsid w:val="009118DC"/>
    <w:rsid w:val="009141F8"/>
    <w:rsid w:val="00915250"/>
    <w:rsid w:val="009168F1"/>
    <w:rsid w:val="009177AC"/>
    <w:rsid w:val="00917CCE"/>
    <w:rsid w:val="009237D6"/>
    <w:rsid w:val="009352D9"/>
    <w:rsid w:val="00935FB1"/>
    <w:rsid w:val="00936F78"/>
    <w:rsid w:val="00945351"/>
    <w:rsid w:val="00947178"/>
    <w:rsid w:val="00976E8C"/>
    <w:rsid w:val="0097742C"/>
    <w:rsid w:val="009776E2"/>
    <w:rsid w:val="00991B52"/>
    <w:rsid w:val="00992ED2"/>
    <w:rsid w:val="009A1C4D"/>
    <w:rsid w:val="009B2D3D"/>
    <w:rsid w:val="009C5301"/>
    <w:rsid w:val="009D4460"/>
    <w:rsid w:val="009D4A74"/>
    <w:rsid w:val="009D597A"/>
    <w:rsid w:val="009D5BAD"/>
    <w:rsid w:val="009D65FD"/>
    <w:rsid w:val="009E6397"/>
    <w:rsid w:val="00A00D70"/>
    <w:rsid w:val="00A02CD4"/>
    <w:rsid w:val="00A049FE"/>
    <w:rsid w:val="00A202F0"/>
    <w:rsid w:val="00A22C47"/>
    <w:rsid w:val="00A42F6C"/>
    <w:rsid w:val="00A5261E"/>
    <w:rsid w:val="00A53591"/>
    <w:rsid w:val="00A54EF1"/>
    <w:rsid w:val="00A56D61"/>
    <w:rsid w:val="00A77FF9"/>
    <w:rsid w:val="00A82169"/>
    <w:rsid w:val="00A8400C"/>
    <w:rsid w:val="00A91AB2"/>
    <w:rsid w:val="00A93992"/>
    <w:rsid w:val="00A94EB5"/>
    <w:rsid w:val="00AB0524"/>
    <w:rsid w:val="00AB31CD"/>
    <w:rsid w:val="00AB5204"/>
    <w:rsid w:val="00AD05FC"/>
    <w:rsid w:val="00AE13F7"/>
    <w:rsid w:val="00B03A05"/>
    <w:rsid w:val="00B20804"/>
    <w:rsid w:val="00B209DB"/>
    <w:rsid w:val="00B24DB3"/>
    <w:rsid w:val="00B34981"/>
    <w:rsid w:val="00B3760A"/>
    <w:rsid w:val="00B44E82"/>
    <w:rsid w:val="00B53CED"/>
    <w:rsid w:val="00B54F7B"/>
    <w:rsid w:val="00B57F5A"/>
    <w:rsid w:val="00B621E1"/>
    <w:rsid w:val="00B65883"/>
    <w:rsid w:val="00B73027"/>
    <w:rsid w:val="00B8475B"/>
    <w:rsid w:val="00B87DFE"/>
    <w:rsid w:val="00BA72F8"/>
    <w:rsid w:val="00BC66CF"/>
    <w:rsid w:val="00BE5932"/>
    <w:rsid w:val="00BF38E7"/>
    <w:rsid w:val="00C2394A"/>
    <w:rsid w:val="00C23BA3"/>
    <w:rsid w:val="00C259FA"/>
    <w:rsid w:val="00C26725"/>
    <w:rsid w:val="00C32A0B"/>
    <w:rsid w:val="00C3488A"/>
    <w:rsid w:val="00C3582A"/>
    <w:rsid w:val="00C467ED"/>
    <w:rsid w:val="00C5244A"/>
    <w:rsid w:val="00C52B09"/>
    <w:rsid w:val="00C541D4"/>
    <w:rsid w:val="00C573ED"/>
    <w:rsid w:val="00C67F43"/>
    <w:rsid w:val="00C73001"/>
    <w:rsid w:val="00C75235"/>
    <w:rsid w:val="00C85125"/>
    <w:rsid w:val="00C878DD"/>
    <w:rsid w:val="00CA44A4"/>
    <w:rsid w:val="00CA4C2B"/>
    <w:rsid w:val="00CA7241"/>
    <w:rsid w:val="00CB369F"/>
    <w:rsid w:val="00CC061C"/>
    <w:rsid w:val="00CC5C64"/>
    <w:rsid w:val="00CD7C69"/>
    <w:rsid w:val="00CF084C"/>
    <w:rsid w:val="00CF4CF6"/>
    <w:rsid w:val="00D00409"/>
    <w:rsid w:val="00D04559"/>
    <w:rsid w:val="00D05336"/>
    <w:rsid w:val="00D1143F"/>
    <w:rsid w:val="00D12972"/>
    <w:rsid w:val="00D16C6C"/>
    <w:rsid w:val="00D21C1C"/>
    <w:rsid w:val="00D31A9F"/>
    <w:rsid w:val="00D4232C"/>
    <w:rsid w:val="00D42F4D"/>
    <w:rsid w:val="00D5418D"/>
    <w:rsid w:val="00D55CC1"/>
    <w:rsid w:val="00D64DF3"/>
    <w:rsid w:val="00D65C5B"/>
    <w:rsid w:val="00D67F8C"/>
    <w:rsid w:val="00D7071D"/>
    <w:rsid w:val="00D74EFA"/>
    <w:rsid w:val="00D77532"/>
    <w:rsid w:val="00DA65CC"/>
    <w:rsid w:val="00DA7390"/>
    <w:rsid w:val="00DB05A2"/>
    <w:rsid w:val="00DB05F1"/>
    <w:rsid w:val="00DB52E2"/>
    <w:rsid w:val="00DB5EAB"/>
    <w:rsid w:val="00DF0E0F"/>
    <w:rsid w:val="00DF4B54"/>
    <w:rsid w:val="00DF7590"/>
    <w:rsid w:val="00E13966"/>
    <w:rsid w:val="00E25163"/>
    <w:rsid w:val="00E3366C"/>
    <w:rsid w:val="00E35D90"/>
    <w:rsid w:val="00E36F5D"/>
    <w:rsid w:val="00E4041E"/>
    <w:rsid w:val="00E456B0"/>
    <w:rsid w:val="00E50098"/>
    <w:rsid w:val="00E56E9E"/>
    <w:rsid w:val="00E624B9"/>
    <w:rsid w:val="00E70C23"/>
    <w:rsid w:val="00E776B7"/>
    <w:rsid w:val="00E77D3B"/>
    <w:rsid w:val="00E80CDD"/>
    <w:rsid w:val="00E84862"/>
    <w:rsid w:val="00E87358"/>
    <w:rsid w:val="00E87F7F"/>
    <w:rsid w:val="00E965DB"/>
    <w:rsid w:val="00EA5B7B"/>
    <w:rsid w:val="00EB144A"/>
    <w:rsid w:val="00EB71DE"/>
    <w:rsid w:val="00EC2DFB"/>
    <w:rsid w:val="00EC300B"/>
    <w:rsid w:val="00EE0205"/>
    <w:rsid w:val="00EE63D3"/>
    <w:rsid w:val="00EF1184"/>
    <w:rsid w:val="00EF14CF"/>
    <w:rsid w:val="00EF3CBA"/>
    <w:rsid w:val="00EF587E"/>
    <w:rsid w:val="00F00A95"/>
    <w:rsid w:val="00F02A14"/>
    <w:rsid w:val="00F10F52"/>
    <w:rsid w:val="00F1551A"/>
    <w:rsid w:val="00F17CEF"/>
    <w:rsid w:val="00F228DD"/>
    <w:rsid w:val="00F23A29"/>
    <w:rsid w:val="00F23BCF"/>
    <w:rsid w:val="00F40133"/>
    <w:rsid w:val="00F43E84"/>
    <w:rsid w:val="00F60216"/>
    <w:rsid w:val="00F60828"/>
    <w:rsid w:val="00F62B34"/>
    <w:rsid w:val="00F660F6"/>
    <w:rsid w:val="00F71465"/>
    <w:rsid w:val="00F71BD4"/>
    <w:rsid w:val="00F72061"/>
    <w:rsid w:val="00F7423E"/>
    <w:rsid w:val="00F74FB3"/>
    <w:rsid w:val="00F83838"/>
    <w:rsid w:val="00F85211"/>
    <w:rsid w:val="00F94267"/>
    <w:rsid w:val="00FA4940"/>
    <w:rsid w:val="00FA56EF"/>
    <w:rsid w:val="00FB5BD8"/>
    <w:rsid w:val="00FC451B"/>
    <w:rsid w:val="00FC6EF6"/>
    <w:rsid w:val="00FD3B73"/>
    <w:rsid w:val="00FE2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51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286C68"/>
    <w:rPr>
      <w:rFonts w:ascii="Tahoma" w:hAnsi="Tahoma" w:cs="Tahoma"/>
      <w:sz w:val="16"/>
      <w:szCs w:val="16"/>
    </w:rPr>
  </w:style>
  <w:style w:type="character" w:customStyle="1" w:styleId="BalloonTextChar">
    <w:name w:val="Balloon Text Char"/>
    <w:basedOn w:val="DefaultParagraphFont"/>
    <w:link w:val="BalloonText"/>
    <w:uiPriority w:val="99"/>
    <w:semiHidden/>
    <w:rsid w:val="00286C68"/>
    <w:rPr>
      <w:rFonts w:ascii="Tahoma" w:hAnsi="Tahoma" w:cs="Tahoma"/>
      <w:sz w:val="16"/>
      <w:szCs w:val="16"/>
      <w:lang w:val="en-US" w:eastAsia="en-US"/>
    </w:rPr>
  </w:style>
  <w:style w:type="table" w:styleId="TableGrid">
    <w:name w:val="Table Grid"/>
    <w:basedOn w:val="TableNormal"/>
    <w:uiPriority w:val="59"/>
    <w:rsid w:val="000F2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2E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Header">
    <w:name w:val="header"/>
    <w:basedOn w:val="Normal"/>
    <w:link w:val="HeaderChar"/>
    <w:uiPriority w:val="99"/>
    <w:unhideWhenUsed/>
    <w:rsid w:val="00071E81"/>
    <w:pPr>
      <w:tabs>
        <w:tab w:val="center" w:pos="4513"/>
        <w:tab w:val="right" w:pos="9026"/>
      </w:tabs>
    </w:pPr>
  </w:style>
  <w:style w:type="character" w:customStyle="1" w:styleId="HeaderChar">
    <w:name w:val="Header Char"/>
    <w:basedOn w:val="DefaultParagraphFont"/>
    <w:link w:val="Header"/>
    <w:uiPriority w:val="99"/>
    <w:rsid w:val="00071E81"/>
    <w:rPr>
      <w:sz w:val="24"/>
      <w:szCs w:val="24"/>
      <w:lang w:val="en-US" w:eastAsia="en-US"/>
    </w:rPr>
  </w:style>
  <w:style w:type="character" w:styleId="CommentReference">
    <w:name w:val="annotation reference"/>
    <w:basedOn w:val="DefaultParagraphFont"/>
    <w:uiPriority w:val="99"/>
    <w:semiHidden/>
    <w:unhideWhenUsed/>
    <w:rsid w:val="00120BED"/>
    <w:rPr>
      <w:sz w:val="18"/>
      <w:szCs w:val="18"/>
    </w:rPr>
  </w:style>
  <w:style w:type="paragraph" w:styleId="CommentText">
    <w:name w:val="annotation text"/>
    <w:basedOn w:val="Normal"/>
    <w:link w:val="CommentTextChar"/>
    <w:uiPriority w:val="99"/>
    <w:semiHidden/>
    <w:unhideWhenUsed/>
    <w:rsid w:val="00120BED"/>
  </w:style>
  <w:style w:type="character" w:customStyle="1" w:styleId="CommentTextChar">
    <w:name w:val="Comment Text Char"/>
    <w:basedOn w:val="DefaultParagraphFont"/>
    <w:link w:val="CommentText"/>
    <w:uiPriority w:val="99"/>
    <w:semiHidden/>
    <w:rsid w:val="00120BE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20BED"/>
    <w:rPr>
      <w:b/>
      <w:bCs/>
      <w:sz w:val="20"/>
      <w:szCs w:val="20"/>
    </w:rPr>
  </w:style>
  <w:style w:type="character" w:customStyle="1" w:styleId="CommentSubjectChar">
    <w:name w:val="Comment Subject Char"/>
    <w:basedOn w:val="CommentTextChar"/>
    <w:link w:val="CommentSubject"/>
    <w:uiPriority w:val="99"/>
    <w:semiHidden/>
    <w:rsid w:val="00120BED"/>
    <w:rPr>
      <w:b/>
      <w:bCs/>
      <w:sz w:val="24"/>
      <w:szCs w:val="24"/>
      <w:lang w:val="en-US" w:eastAsia="en-US"/>
    </w:rPr>
  </w:style>
  <w:style w:type="character" w:styleId="Strong">
    <w:name w:val="Strong"/>
    <w:basedOn w:val="DefaultParagraphFont"/>
    <w:uiPriority w:val="22"/>
    <w:qFormat/>
    <w:rsid w:val="00EF3CBA"/>
    <w:rPr>
      <w:b/>
      <w:bCs/>
    </w:rPr>
  </w:style>
  <w:style w:type="character" w:customStyle="1" w:styleId="fieldvalue1">
    <w:name w:val="fieldvalue1"/>
    <w:basedOn w:val="DefaultParagraphFont"/>
    <w:rsid w:val="00120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286C68"/>
    <w:rPr>
      <w:rFonts w:ascii="Tahoma" w:hAnsi="Tahoma" w:cs="Tahoma"/>
      <w:sz w:val="16"/>
      <w:szCs w:val="16"/>
    </w:rPr>
  </w:style>
  <w:style w:type="character" w:customStyle="1" w:styleId="BalloonTextChar">
    <w:name w:val="Balloon Text Char"/>
    <w:basedOn w:val="DefaultParagraphFont"/>
    <w:link w:val="BalloonText"/>
    <w:uiPriority w:val="99"/>
    <w:semiHidden/>
    <w:rsid w:val="00286C68"/>
    <w:rPr>
      <w:rFonts w:ascii="Tahoma" w:hAnsi="Tahoma" w:cs="Tahoma"/>
      <w:sz w:val="16"/>
      <w:szCs w:val="16"/>
      <w:lang w:val="en-US" w:eastAsia="en-US"/>
    </w:rPr>
  </w:style>
  <w:style w:type="table" w:styleId="TableGrid">
    <w:name w:val="Table Grid"/>
    <w:basedOn w:val="TableNormal"/>
    <w:uiPriority w:val="59"/>
    <w:rsid w:val="000F2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2E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Header">
    <w:name w:val="header"/>
    <w:basedOn w:val="Normal"/>
    <w:link w:val="HeaderChar"/>
    <w:uiPriority w:val="99"/>
    <w:unhideWhenUsed/>
    <w:rsid w:val="00071E81"/>
    <w:pPr>
      <w:tabs>
        <w:tab w:val="center" w:pos="4513"/>
        <w:tab w:val="right" w:pos="9026"/>
      </w:tabs>
    </w:pPr>
  </w:style>
  <w:style w:type="character" w:customStyle="1" w:styleId="HeaderChar">
    <w:name w:val="Header Char"/>
    <w:basedOn w:val="DefaultParagraphFont"/>
    <w:link w:val="Header"/>
    <w:uiPriority w:val="99"/>
    <w:rsid w:val="00071E81"/>
    <w:rPr>
      <w:sz w:val="24"/>
      <w:szCs w:val="24"/>
      <w:lang w:val="en-US" w:eastAsia="en-US"/>
    </w:rPr>
  </w:style>
  <w:style w:type="character" w:styleId="CommentReference">
    <w:name w:val="annotation reference"/>
    <w:basedOn w:val="DefaultParagraphFont"/>
    <w:uiPriority w:val="99"/>
    <w:semiHidden/>
    <w:unhideWhenUsed/>
    <w:rsid w:val="00120BED"/>
    <w:rPr>
      <w:sz w:val="18"/>
      <w:szCs w:val="18"/>
    </w:rPr>
  </w:style>
  <w:style w:type="paragraph" w:styleId="CommentText">
    <w:name w:val="annotation text"/>
    <w:basedOn w:val="Normal"/>
    <w:link w:val="CommentTextChar"/>
    <w:uiPriority w:val="99"/>
    <w:semiHidden/>
    <w:unhideWhenUsed/>
    <w:rsid w:val="00120BED"/>
  </w:style>
  <w:style w:type="character" w:customStyle="1" w:styleId="CommentTextChar">
    <w:name w:val="Comment Text Char"/>
    <w:basedOn w:val="DefaultParagraphFont"/>
    <w:link w:val="CommentText"/>
    <w:uiPriority w:val="99"/>
    <w:semiHidden/>
    <w:rsid w:val="00120BE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20BED"/>
    <w:rPr>
      <w:b/>
      <w:bCs/>
      <w:sz w:val="20"/>
      <w:szCs w:val="20"/>
    </w:rPr>
  </w:style>
  <w:style w:type="character" w:customStyle="1" w:styleId="CommentSubjectChar">
    <w:name w:val="Comment Subject Char"/>
    <w:basedOn w:val="CommentTextChar"/>
    <w:link w:val="CommentSubject"/>
    <w:uiPriority w:val="99"/>
    <w:semiHidden/>
    <w:rsid w:val="00120BED"/>
    <w:rPr>
      <w:b/>
      <w:bCs/>
      <w:sz w:val="24"/>
      <w:szCs w:val="24"/>
      <w:lang w:val="en-US" w:eastAsia="en-US"/>
    </w:rPr>
  </w:style>
  <w:style w:type="character" w:styleId="Strong">
    <w:name w:val="Strong"/>
    <w:basedOn w:val="DefaultParagraphFont"/>
    <w:uiPriority w:val="22"/>
    <w:qFormat/>
    <w:rsid w:val="00EF3CBA"/>
    <w:rPr>
      <w:b/>
      <w:bCs/>
    </w:rPr>
  </w:style>
  <w:style w:type="character" w:customStyle="1" w:styleId="fieldvalue1">
    <w:name w:val="fieldvalue1"/>
    <w:basedOn w:val="DefaultParagraphFont"/>
    <w:rsid w:val="0012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160">
      <w:bodyDiv w:val="1"/>
      <w:marLeft w:val="0"/>
      <w:marRight w:val="0"/>
      <w:marTop w:val="0"/>
      <w:marBottom w:val="0"/>
      <w:divBdr>
        <w:top w:val="none" w:sz="0" w:space="0" w:color="auto"/>
        <w:left w:val="none" w:sz="0" w:space="0" w:color="auto"/>
        <w:bottom w:val="none" w:sz="0" w:space="0" w:color="auto"/>
        <w:right w:val="none" w:sz="0" w:space="0" w:color="auto"/>
      </w:divBdr>
    </w:div>
    <w:div w:id="12078952">
      <w:bodyDiv w:val="1"/>
      <w:marLeft w:val="0"/>
      <w:marRight w:val="0"/>
      <w:marTop w:val="0"/>
      <w:marBottom w:val="0"/>
      <w:divBdr>
        <w:top w:val="none" w:sz="0" w:space="0" w:color="auto"/>
        <w:left w:val="none" w:sz="0" w:space="0" w:color="auto"/>
        <w:bottom w:val="none" w:sz="0" w:space="0" w:color="auto"/>
        <w:right w:val="none" w:sz="0" w:space="0" w:color="auto"/>
      </w:divBdr>
    </w:div>
    <w:div w:id="55738181">
      <w:bodyDiv w:val="1"/>
      <w:marLeft w:val="0"/>
      <w:marRight w:val="0"/>
      <w:marTop w:val="0"/>
      <w:marBottom w:val="0"/>
      <w:divBdr>
        <w:top w:val="none" w:sz="0" w:space="0" w:color="auto"/>
        <w:left w:val="none" w:sz="0" w:space="0" w:color="auto"/>
        <w:bottom w:val="none" w:sz="0" w:space="0" w:color="auto"/>
        <w:right w:val="none" w:sz="0" w:space="0" w:color="auto"/>
      </w:divBdr>
    </w:div>
    <w:div w:id="110443122">
      <w:bodyDiv w:val="1"/>
      <w:marLeft w:val="0"/>
      <w:marRight w:val="0"/>
      <w:marTop w:val="0"/>
      <w:marBottom w:val="0"/>
      <w:divBdr>
        <w:top w:val="none" w:sz="0" w:space="0" w:color="auto"/>
        <w:left w:val="none" w:sz="0" w:space="0" w:color="auto"/>
        <w:bottom w:val="none" w:sz="0" w:space="0" w:color="auto"/>
        <w:right w:val="none" w:sz="0" w:space="0" w:color="auto"/>
      </w:divBdr>
    </w:div>
    <w:div w:id="144057756">
      <w:bodyDiv w:val="1"/>
      <w:marLeft w:val="0"/>
      <w:marRight w:val="0"/>
      <w:marTop w:val="0"/>
      <w:marBottom w:val="0"/>
      <w:divBdr>
        <w:top w:val="none" w:sz="0" w:space="0" w:color="auto"/>
        <w:left w:val="none" w:sz="0" w:space="0" w:color="auto"/>
        <w:bottom w:val="none" w:sz="0" w:space="0" w:color="auto"/>
        <w:right w:val="none" w:sz="0" w:space="0" w:color="auto"/>
      </w:divBdr>
    </w:div>
    <w:div w:id="174617599">
      <w:bodyDiv w:val="1"/>
      <w:marLeft w:val="0"/>
      <w:marRight w:val="0"/>
      <w:marTop w:val="0"/>
      <w:marBottom w:val="0"/>
      <w:divBdr>
        <w:top w:val="none" w:sz="0" w:space="0" w:color="auto"/>
        <w:left w:val="none" w:sz="0" w:space="0" w:color="auto"/>
        <w:bottom w:val="none" w:sz="0" w:space="0" w:color="auto"/>
        <w:right w:val="none" w:sz="0" w:space="0" w:color="auto"/>
      </w:divBdr>
    </w:div>
    <w:div w:id="193151604">
      <w:bodyDiv w:val="1"/>
      <w:marLeft w:val="0"/>
      <w:marRight w:val="0"/>
      <w:marTop w:val="0"/>
      <w:marBottom w:val="0"/>
      <w:divBdr>
        <w:top w:val="none" w:sz="0" w:space="0" w:color="auto"/>
        <w:left w:val="none" w:sz="0" w:space="0" w:color="auto"/>
        <w:bottom w:val="none" w:sz="0" w:space="0" w:color="auto"/>
        <w:right w:val="none" w:sz="0" w:space="0" w:color="auto"/>
      </w:divBdr>
    </w:div>
    <w:div w:id="236525689">
      <w:bodyDiv w:val="1"/>
      <w:marLeft w:val="0"/>
      <w:marRight w:val="0"/>
      <w:marTop w:val="0"/>
      <w:marBottom w:val="0"/>
      <w:divBdr>
        <w:top w:val="none" w:sz="0" w:space="0" w:color="auto"/>
        <w:left w:val="none" w:sz="0" w:space="0" w:color="auto"/>
        <w:bottom w:val="none" w:sz="0" w:space="0" w:color="auto"/>
        <w:right w:val="none" w:sz="0" w:space="0" w:color="auto"/>
      </w:divBdr>
    </w:div>
    <w:div w:id="274756129">
      <w:bodyDiv w:val="1"/>
      <w:marLeft w:val="0"/>
      <w:marRight w:val="0"/>
      <w:marTop w:val="0"/>
      <w:marBottom w:val="0"/>
      <w:divBdr>
        <w:top w:val="none" w:sz="0" w:space="0" w:color="auto"/>
        <w:left w:val="none" w:sz="0" w:space="0" w:color="auto"/>
        <w:bottom w:val="none" w:sz="0" w:space="0" w:color="auto"/>
        <w:right w:val="none" w:sz="0" w:space="0" w:color="auto"/>
      </w:divBdr>
    </w:div>
    <w:div w:id="358818350">
      <w:bodyDiv w:val="1"/>
      <w:marLeft w:val="0"/>
      <w:marRight w:val="0"/>
      <w:marTop w:val="0"/>
      <w:marBottom w:val="0"/>
      <w:divBdr>
        <w:top w:val="none" w:sz="0" w:space="0" w:color="auto"/>
        <w:left w:val="none" w:sz="0" w:space="0" w:color="auto"/>
        <w:bottom w:val="none" w:sz="0" w:space="0" w:color="auto"/>
        <w:right w:val="none" w:sz="0" w:space="0" w:color="auto"/>
      </w:divBdr>
    </w:div>
    <w:div w:id="449319605">
      <w:bodyDiv w:val="1"/>
      <w:marLeft w:val="0"/>
      <w:marRight w:val="0"/>
      <w:marTop w:val="0"/>
      <w:marBottom w:val="0"/>
      <w:divBdr>
        <w:top w:val="none" w:sz="0" w:space="0" w:color="auto"/>
        <w:left w:val="none" w:sz="0" w:space="0" w:color="auto"/>
        <w:bottom w:val="none" w:sz="0" w:space="0" w:color="auto"/>
        <w:right w:val="none" w:sz="0" w:space="0" w:color="auto"/>
      </w:divBdr>
    </w:div>
    <w:div w:id="462238929">
      <w:bodyDiv w:val="1"/>
      <w:marLeft w:val="0"/>
      <w:marRight w:val="0"/>
      <w:marTop w:val="0"/>
      <w:marBottom w:val="0"/>
      <w:divBdr>
        <w:top w:val="none" w:sz="0" w:space="0" w:color="auto"/>
        <w:left w:val="none" w:sz="0" w:space="0" w:color="auto"/>
        <w:bottom w:val="none" w:sz="0" w:space="0" w:color="auto"/>
        <w:right w:val="none" w:sz="0" w:space="0" w:color="auto"/>
      </w:divBdr>
    </w:div>
    <w:div w:id="462385416">
      <w:bodyDiv w:val="1"/>
      <w:marLeft w:val="0"/>
      <w:marRight w:val="0"/>
      <w:marTop w:val="0"/>
      <w:marBottom w:val="0"/>
      <w:divBdr>
        <w:top w:val="none" w:sz="0" w:space="0" w:color="auto"/>
        <w:left w:val="none" w:sz="0" w:space="0" w:color="auto"/>
        <w:bottom w:val="none" w:sz="0" w:space="0" w:color="auto"/>
        <w:right w:val="none" w:sz="0" w:space="0" w:color="auto"/>
      </w:divBdr>
    </w:div>
    <w:div w:id="470515527">
      <w:bodyDiv w:val="1"/>
      <w:marLeft w:val="0"/>
      <w:marRight w:val="0"/>
      <w:marTop w:val="0"/>
      <w:marBottom w:val="0"/>
      <w:divBdr>
        <w:top w:val="none" w:sz="0" w:space="0" w:color="auto"/>
        <w:left w:val="none" w:sz="0" w:space="0" w:color="auto"/>
        <w:bottom w:val="none" w:sz="0" w:space="0" w:color="auto"/>
        <w:right w:val="none" w:sz="0" w:space="0" w:color="auto"/>
      </w:divBdr>
    </w:div>
    <w:div w:id="481895338">
      <w:bodyDiv w:val="1"/>
      <w:marLeft w:val="0"/>
      <w:marRight w:val="0"/>
      <w:marTop w:val="0"/>
      <w:marBottom w:val="0"/>
      <w:divBdr>
        <w:top w:val="none" w:sz="0" w:space="0" w:color="auto"/>
        <w:left w:val="none" w:sz="0" w:space="0" w:color="auto"/>
        <w:bottom w:val="none" w:sz="0" w:space="0" w:color="auto"/>
        <w:right w:val="none" w:sz="0" w:space="0" w:color="auto"/>
      </w:divBdr>
    </w:div>
    <w:div w:id="558784450">
      <w:bodyDiv w:val="1"/>
      <w:marLeft w:val="0"/>
      <w:marRight w:val="0"/>
      <w:marTop w:val="0"/>
      <w:marBottom w:val="0"/>
      <w:divBdr>
        <w:top w:val="none" w:sz="0" w:space="0" w:color="auto"/>
        <w:left w:val="none" w:sz="0" w:space="0" w:color="auto"/>
        <w:bottom w:val="none" w:sz="0" w:space="0" w:color="auto"/>
        <w:right w:val="none" w:sz="0" w:space="0" w:color="auto"/>
      </w:divBdr>
    </w:div>
    <w:div w:id="625546319">
      <w:bodyDiv w:val="1"/>
      <w:marLeft w:val="0"/>
      <w:marRight w:val="0"/>
      <w:marTop w:val="0"/>
      <w:marBottom w:val="0"/>
      <w:divBdr>
        <w:top w:val="none" w:sz="0" w:space="0" w:color="auto"/>
        <w:left w:val="none" w:sz="0" w:space="0" w:color="auto"/>
        <w:bottom w:val="none" w:sz="0" w:space="0" w:color="auto"/>
        <w:right w:val="none" w:sz="0" w:space="0" w:color="auto"/>
      </w:divBdr>
    </w:div>
    <w:div w:id="627854026">
      <w:bodyDiv w:val="1"/>
      <w:marLeft w:val="0"/>
      <w:marRight w:val="0"/>
      <w:marTop w:val="0"/>
      <w:marBottom w:val="0"/>
      <w:divBdr>
        <w:top w:val="none" w:sz="0" w:space="0" w:color="auto"/>
        <w:left w:val="none" w:sz="0" w:space="0" w:color="auto"/>
        <w:bottom w:val="none" w:sz="0" w:space="0" w:color="auto"/>
        <w:right w:val="none" w:sz="0" w:space="0" w:color="auto"/>
      </w:divBdr>
    </w:div>
    <w:div w:id="656037500">
      <w:bodyDiv w:val="1"/>
      <w:marLeft w:val="0"/>
      <w:marRight w:val="0"/>
      <w:marTop w:val="0"/>
      <w:marBottom w:val="0"/>
      <w:divBdr>
        <w:top w:val="none" w:sz="0" w:space="0" w:color="auto"/>
        <w:left w:val="none" w:sz="0" w:space="0" w:color="auto"/>
        <w:bottom w:val="none" w:sz="0" w:space="0" w:color="auto"/>
        <w:right w:val="none" w:sz="0" w:space="0" w:color="auto"/>
      </w:divBdr>
    </w:div>
    <w:div w:id="685641508">
      <w:bodyDiv w:val="1"/>
      <w:marLeft w:val="0"/>
      <w:marRight w:val="0"/>
      <w:marTop w:val="0"/>
      <w:marBottom w:val="0"/>
      <w:divBdr>
        <w:top w:val="none" w:sz="0" w:space="0" w:color="auto"/>
        <w:left w:val="none" w:sz="0" w:space="0" w:color="auto"/>
        <w:bottom w:val="none" w:sz="0" w:space="0" w:color="auto"/>
        <w:right w:val="none" w:sz="0" w:space="0" w:color="auto"/>
      </w:divBdr>
    </w:div>
    <w:div w:id="739981026">
      <w:bodyDiv w:val="1"/>
      <w:marLeft w:val="0"/>
      <w:marRight w:val="0"/>
      <w:marTop w:val="0"/>
      <w:marBottom w:val="0"/>
      <w:divBdr>
        <w:top w:val="none" w:sz="0" w:space="0" w:color="auto"/>
        <w:left w:val="none" w:sz="0" w:space="0" w:color="auto"/>
        <w:bottom w:val="none" w:sz="0" w:space="0" w:color="auto"/>
        <w:right w:val="none" w:sz="0" w:space="0" w:color="auto"/>
      </w:divBdr>
    </w:div>
    <w:div w:id="744883689">
      <w:bodyDiv w:val="1"/>
      <w:marLeft w:val="0"/>
      <w:marRight w:val="0"/>
      <w:marTop w:val="0"/>
      <w:marBottom w:val="0"/>
      <w:divBdr>
        <w:top w:val="none" w:sz="0" w:space="0" w:color="auto"/>
        <w:left w:val="none" w:sz="0" w:space="0" w:color="auto"/>
        <w:bottom w:val="none" w:sz="0" w:space="0" w:color="auto"/>
        <w:right w:val="none" w:sz="0" w:space="0" w:color="auto"/>
      </w:divBdr>
    </w:div>
    <w:div w:id="746272199">
      <w:bodyDiv w:val="1"/>
      <w:marLeft w:val="0"/>
      <w:marRight w:val="0"/>
      <w:marTop w:val="0"/>
      <w:marBottom w:val="0"/>
      <w:divBdr>
        <w:top w:val="none" w:sz="0" w:space="0" w:color="auto"/>
        <w:left w:val="none" w:sz="0" w:space="0" w:color="auto"/>
        <w:bottom w:val="none" w:sz="0" w:space="0" w:color="auto"/>
        <w:right w:val="none" w:sz="0" w:space="0" w:color="auto"/>
      </w:divBdr>
    </w:div>
    <w:div w:id="930894682">
      <w:bodyDiv w:val="1"/>
      <w:marLeft w:val="0"/>
      <w:marRight w:val="0"/>
      <w:marTop w:val="0"/>
      <w:marBottom w:val="0"/>
      <w:divBdr>
        <w:top w:val="none" w:sz="0" w:space="0" w:color="auto"/>
        <w:left w:val="none" w:sz="0" w:space="0" w:color="auto"/>
        <w:bottom w:val="none" w:sz="0" w:space="0" w:color="auto"/>
        <w:right w:val="none" w:sz="0" w:space="0" w:color="auto"/>
      </w:divBdr>
    </w:div>
    <w:div w:id="955018949">
      <w:bodyDiv w:val="1"/>
      <w:marLeft w:val="0"/>
      <w:marRight w:val="0"/>
      <w:marTop w:val="0"/>
      <w:marBottom w:val="0"/>
      <w:divBdr>
        <w:top w:val="none" w:sz="0" w:space="0" w:color="auto"/>
        <w:left w:val="none" w:sz="0" w:space="0" w:color="auto"/>
        <w:bottom w:val="none" w:sz="0" w:space="0" w:color="auto"/>
        <w:right w:val="none" w:sz="0" w:space="0" w:color="auto"/>
      </w:divBdr>
    </w:div>
    <w:div w:id="996687599">
      <w:bodyDiv w:val="1"/>
      <w:marLeft w:val="0"/>
      <w:marRight w:val="0"/>
      <w:marTop w:val="0"/>
      <w:marBottom w:val="0"/>
      <w:divBdr>
        <w:top w:val="none" w:sz="0" w:space="0" w:color="auto"/>
        <w:left w:val="none" w:sz="0" w:space="0" w:color="auto"/>
        <w:bottom w:val="none" w:sz="0" w:space="0" w:color="auto"/>
        <w:right w:val="none" w:sz="0" w:space="0" w:color="auto"/>
      </w:divBdr>
    </w:div>
    <w:div w:id="1068768927">
      <w:bodyDiv w:val="1"/>
      <w:marLeft w:val="0"/>
      <w:marRight w:val="0"/>
      <w:marTop w:val="0"/>
      <w:marBottom w:val="0"/>
      <w:divBdr>
        <w:top w:val="none" w:sz="0" w:space="0" w:color="auto"/>
        <w:left w:val="none" w:sz="0" w:space="0" w:color="auto"/>
        <w:bottom w:val="none" w:sz="0" w:space="0" w:color="auto"/>
        <w:right w:val="none" w:sz="0" w:space="0" w:color="auto"/>
      </w:divBdr>
    </w:div>
    <w:div w:id="1115520500">
      <w:bodyDiv w:val="1"/>
      <w:marLeft w:val="0"/>
      <w:marRight w:val="0"/>
      <w:marTop w:val="0"/>
      <w:marBottom w:val="0"/>
      <w:divBdr>
        <w:top w:val="none" w:sz="0" w:space="0" w:color="auto"/>
        <w:left w:val="none" w:sz="0" w:space="0" w:color="auto"/>
        <w:bottom w:val="none" w:sz="0" w:space="0" w:color="auto"/>
        <w:right w:val="none" w:sz="0" w:space="0" w:color="auto"/>
      </w:divBdr>
    </w:div>
    <w:div w:id="1116407609">
      <w:bodyDiv w:val="1"/>
      <w:marLeft w:val="0"/>
      <w:marRight w:val="0"/>
      <w:marTop w:val="0"/>
      <w:marBottom w:val="0"/>
      <w:divBdr>
        <w:top w:val="none" w:sz="0" w:space="0" w:color="auto"/>
        <w:left w:val="none" w:sz="0" w:space="0" w:color="auto"/>
        <w:bottom w:val="none" w:sz="0" w:space="0" w:color="auto"/>
        <w:right w:val="none" w:sz="0" w:space="0" w:color="auto"/>
      </w:divBdr>
    </w:div>
    <w:div w:id="1121727644">
      <w:bodyDiv w:val="1"/>
      <w:marLeft w:val="0"/>
      <w:marRight w:val="0"/>
      <w:marTop w:val="0"/>
      <w:marBottom w:val="0"/>
      <w:divBdr>
        <w:top w:val="none" w:sz="0" w:space="0" w:color="auto"/>
        <w:left w:val="none" w:sz="0" w:space="0" w:color="auto"/>
        <w:bottom w:val="none" w:sz="0" w:space="0" w:color="auto"/>
        <w:right w:val="none" w:sz="0" w:space="0" w:color="auto"/>
      </w:divBdr>
    </w:div>
    <w:div w:id="1140458194">
      <w:bodyDiv w:val="1"/>
      <w:marLeft w:val="0"/>
      <w:marRight w:val="0"/>
      <w:marTop w:val="0"/>
      <w:marBottom w:val="0"/>
      <w:divBdr>
        <w:top w:val="none" w:sz="0" w:space="0" w:color="auto"/>
        <w:left w:val="none" w:sz="0" w:space="0" w:color="auto"/>
        <w:bottom w:val="none" w:sz="0" w:space="0" w:color="auto"/>
        <w:right w:val="none" w:sz="0" w:space="0" w:color="auto"/>
      </w:divBdr>
    </w:div>
    <w:div w:id="1154948944">
      <w:bodyDiv w:val="1"/>
      <w:marLeft w:val="0"/>
      <w:marRight w:val="0"/>
      <w:marTop w:val="0"/>
      <w:marBottom w:val="0"/>
      <w:divBdr>
        <w:top w:val="none" w:sz="0" w:space="0" w:color="auto"/>
        <w:left w:val="none" w:sz="0" w:space="0" w:color="auto"/>
        <w:bottom w:val="none" w:sz="0" w:space="0" w:color="auto"/>
        <w:right w:val="none" w:sz="0" w:space="0" w:color="auto"/>
      </w:divBdr>
    </w:div>
    <w:div w:id="1162231506">
      <w:bodyDiv w:val="1"/>
      <w:marLeft w:val="0"/>
      <w:marRight w:val="0"/>
      <w:marTop w:val="0"/>
      <w:marBottom w:val="0"/>
      <w:divBdr>
        <w:top w:val="none" w:sz="0" w:space="0" w:color="auto"/>
        <w:left w:val="none" w:sz="0" w:space="0" w:color="auto"/>
        <w:bottom w:val="none" w:sz="0" w:space="0" w:color="auto"/>
        <w:right w:val="none" w:sz="0" w:space="0" w:color="auto"/>
      </w:divBdr>
    </w:div>
    <w:div w:id="1226799793">
      <w:bodyDiv w:val="1"/>
      <w:marLeft w:val="0"/>
      <w:marRight w:val="0"/>
      <w:marTop w:val="0"/>
      <w:marBottom w:val="0"/>
      <w:divBdr>
        <w:top w:val="none" w:sz="0" w:space="0" w:color="auto"/>
        <w:left w:val="none" w:sz="0" w:space="0" w:color="auto"/>
        <w:bottom w:val="none" w:sz="0" w:space="0" w:color="auto"/>
        <w:right w:val="none" w:sz="0" w:space="0" w:color="auto"/>
      </w:divBdr>
    </w:div>
    <w:div w:id="1291862278">
      <w:bodyDiv w:val="1"/>
      <w:marLeft w:val="0"/>
      <w:marRight w:val="0"/>
      <w:marTop w:val="0"/>
      <w:marBottom w:val="0"/>
      <w:divBdr>
        <w:top w:val="none" w:sz="0" w:space="0" w:color="auto"/>
        <w:left w:val="none" w:sz="0" w:space="0" w:color="auto"/>
        <w:bottom w:val="none" w:sz="0" w:space="0" w:color="auto"/>
        <w:right w:val="none" w:sz="0" w:space="0" w:color="auto"/>
      </w:divBdr>
    </w:div>
    <w:div w:id="1389961243">
      <w:bodyDiv w:val="1"/>
      <w:marLeft w:val="0"/>
      <w:marRight w:val="0"/>
      <w:marTop w:val="0"/>
      <w:marBottom w:val="0"/>
      <w:divBdr>
        <w:top w:val="none" w:sz="0" w:space="0" w:color="auto"/>
        <w:left w:val="none" w:sz="0" w:space="0" w:color="auto"/>
        <w:bottom w:val="none" w:sz="0" w:space="0" w:color="auto"/>
        <w:right w:val="none" w:sz="0" w:space="0" w:color="auto"/>
      </w:divBdr>
    </w:div>
    <w:div w:id="1405683864">
      <w:bodyDiv w:val="1"/>
      <w:marLeft w:val="0"/>
      <w:marRight w:val="0"/>
      <w:marTop w:val="0"/>
      <w:marBottom w:val="0"/>
      <w:divBdr>
        <w:top w:val="none" w:sz="0" w:space="0" w:color="auto"/>
        <w:left w:val="none" w:sz="0" w:space="0" w:color="auto"/>
        <w:bottom w:val="none" w:sz="0" w:space="0" w:color="auto"/>
        <w:right w:val="none" w:sz="0" w:space="0" w:color="auto"/>
      </w:divBdr>
    </w:div>
    <w:div w:id="1417943581">
      <w:bodyDiv w:val="1"/>
      <w:marLeft w:val="0"/>
      <w:marRight w:val="0"/>
      <w:marTop w:val="0"/>
      <w:marBottom w:val="0"/>
      <w:divBdr>
        <w:top w:val="none" w:sz="0" w:space="0" w:color="auto"/>
        <w:left w:val="none" w:sz="0" w:space="0" w:color="auto"/>
        <w:bottom w:val="none" w:sz="0" w:space="0" w:color="auto"/>
        <w:right w:val="none" w:sz="0" w:space="0" w:color="auto"/>
      </w:divBdr>
    </w:div>
    <w:div w:id="1570386698">
      <w:bodyDiv w:val="1"/>
      <w:marLeft w:val="0"/>
      <w:marRight w:val="0"/>
      <w:marTop w:val="0"/>
      <w:marBottom w:val="0"/>
      <w:divBdr>
        <w:top w:val="none" w:sz="0" w:space="0" w:color="auto"/>
        <w:left w:val="none" w:sz="0" w:space="0" w:color="auto"/>
        <w:bottom w:val="none" w:sz="0" w:space="0" w:color="auto"/>
        <w:right w:val="none" w:sz="0" w:space="0" w:color="auto"/>
      </w:divBdr>
    </w:div>
    <w:div w:id="1631978601">
      <w:bodyDiv w:val="1"/>
      <w:marLeft w:val="0"/>
      <w:marRight w:val="0"/>
      <w:marTop w:val="0"/>
      <w:marBottom w:val="0"/>
      <w:divBdr>
        <w:top w:val="none" w:sz="0" w:space="0" w:color="auto"/>
        <w:left w:val="none" w:sz="0" w:space="0" w:color="auto"/>
        <w:bottom w:val="none" w:sz="0" w:space="0" w:color="auto"/>
        <w:right w:val="none" w:sz="0" w:space="0" w:color="auto"/>
      </w:divBdr>
    </w:div>
    <w:div w:id="1657147853">
      <w:bodyDiv w:val="1"/>
      <w:marLeft w:val="0"/>
      <w:marRight w:val="0"/>
      <w:marTop w:val="0"/>
      <w:marBottom w:val="0"/>
      <w:divBdr>
        <w:top w:val="none" w:sz="0" w:space="0" w:color="auto"/>
        <w:left w:val="none" w:sz="0" w:space="0" w:color="auto"/>
        <w:bottom w:val="none" w:sz="0" w:space="0" w:color="auto"/>
        <w:right w:val="none" w:sz="0" w:space="0" w:color="auto"/>
      </w:divBdr>
    </w:div>
    <w:div w:id="1691688286">
      <w:bodyDiv w:val="1"/>
      <w:marLeft w:val="0"/>
      <w:marRight w:val="0"/>
      <w:marTop w:val="0"/>
      <w:marBottom w:val="0"/>
      <w:divBdr>
        <w:top w:val="none" w:sz="0" w:space="0" w:color="auto"/>
        <w:left w:val="none" w:sz="0" w:space="0" w:color="auto"/>
        <w:bottom w:val="none" w:sz="0" w:space="0" w:color="auto"/>
        <w:right w:val="none" w:sz="0" w:space="0" w:color="auto"/>
      </w:divBdr>
    </w:div>
    <w:div w:id="1727945154">
      <w:bodyDiv w:val="1"/>
      <w:marLeft w:val="0"/>
      <w:marRight w:val="0"/>
      <w:marTop w:val="0"/>
      <w:marBottom w:val="0"/>
      <w:divBdr>
        <w:top w:val="none" w:sz="0" w:space="0" w:color="auto"/>
        <w:left w:val="none" w:sz="0" w:space="0" w:color="auto"/>
        <w:bottom w:val="none" w:sz="0" w:space="0" w:color="auto"/>
        <w:right w:val="none" w:sz="0" w:space="0" w:color="auto"/>
      </w:divBdr>
    </w:div>
    <w:div w:id="1878160495">
      <w:bodyDiv w:val="1"/>
      <w:marLeft w:val="0"/>
      <w:marRight w:val="0"/>
      <w:marTop w:val="0"/>
      <w:marBottom w:val="0"/>
      <w:divBdr>
        <w:top w:val="none" w:sz="0" w:space="0" w:color="auto"/>
        <w:left w:val="none" w:sz="0" w:space="0" w:color="auto"/>
        <w:bottom w:val="none" w:sz="0" w:space="0" w:color="auto"/>
        <w:right w:val="none" w:sz="0" w:space="0" w:color="auto"/>
      </w:divBdr>
    </w:div>
    <w:div w:id="1946880736">
      <w:bodyDiv w:val="1"/>
      <w:marLeft w:val="0"/>
      <w:marRight w:val="0"/>
      <w:marTop w:val="0"/>
      <w:marBottom w:val="0"/>
      <w:divBdr>
        <w:top w:val="none" w:sz="0" w:space="0" w:color="auto"/>
        <w:left w:val="none" w:sz="0" w:space="0" w:color="auto"/>
        <w:bottom w:val="none" w:sz="0" w:space="0" w:color="auto"/>
        <w:right w:val="none" w:sz="0" w:space="0" w:color="auto"/>
      </w:divBdr>
    </w:div>
    <w:div w:id="201414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13E3-90F8-4FC0-889B-D0EB361D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Porch L (Lisel)</dc:creator>
  <cp:lastModifiedBy>N320334</cp:lastModifiedBy>
  <cp:revision>6</cp:revision>
  <cp:lastPrinted>2016-12-21T12:08:00Z</cp:lastPrinted>
  <dcterms:created xsi:type="dcterms:W3CDTF">2016-12-21T12:20:00Z</dcterms:created>
  <dcterms:modified xsi:type="dcterms:W3CDTF">2017-10-28T15:10:00Z</dcterms:modified>
</cp:coreProperties>
</file>