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C0E5" w14:textId="77777777" w:rsidR="00B31D4C" w:rsidRPr="00B31D4C" w:rsidRDefault="00B31D4C" w:rsidP="00AE6337">
      <w:pPr>
        <w:spacing w:after="160" w:line="336" w:lineRule="auto"/>
        <w:rPr>
          <w:sz w:val="18"/>
          <w:szCs w:val="18"/>
        </w:rPr>
      </w:pPr>
    </w:p>
    <w:p w14:paraId="051547F3" w14:textId="71DD07A2" w:rsidR="00B31D4C" w:rsidRPr="00B31D4C" w:rsidRDefault="00B31D4C" w:rsidP="00AE6337">
      <w:pPr>
        <w:pStyle w:val="Heading1"/>
        <w:spacing w:after="160" w:line="336" w:lineRule="auto"/>
        <w:rPr>
          <w:sz w:val="32"/>
          <w:szCs w:val="14"/>
        </w:rPr>
      </w:pPr>
      <w:r w:rsidRPr="00B31D4C">
        <w:rPr>
          <w:sz w:val="32"/>
          <w:szCs w:val="14"/>
        </w:rPr>
        <w:t xml:space="preserve">Issues to be discussed and questions that we will </w:t>
      </w:r>
      <w:proofErr w:type="gramStart"/>
      <w:r w:rsidRPr="00B31D4C">
        <w:rPr>
          <w:sz w:val="32"/>
          <w:szCs w:val="14"/>
        </w:rPr>
        <w:t>ask</w:t>
      </w:r>
      <w:proofErr w:type="gramEnd"/>
    </w:p>
    <w:p w14:paraId="1C75E336" w14:textId="77777777" w:rsidR="00B31D4C" w:rsidRDefault="00B31D4C" w:rsidP="00AE6337">
      <w:pPr>
        <w:spacing w:after="160" w:line="336" w:lineRule="auto"/>
      </w:pPr>
    </w:p>
    <w:p w14:paraId="719A4F5A" w14:textId="77777777" w:rsidR="00B31D4C" w:rsidRDefault="00B31D4C" w:rsidP="00AE6337">
      <w:pPr>
        <w:spacing w:after="160" w:line="336" w:lineRule="auto"/>
      </w:pPr>
      <w:r>
        <w:t>The Scottish Government’s 2024 to 2025 Programme for Government makes the following commitment:</w:t>
      </w:r>
    </w:p>
    <w:p w14:paraId="47E32D80" w14:textId="77777777" w:rsidR="00B31D4C" w:rsidRDefault="00B31D4C" w:rsidP="00AE6337">
      <w:pPr>
        <w:spacing w:after="160" w:line="336" w:lineRule="auto"/>
      </w:pPr>
    </w:p>
    <w:p w14:paraId="71556070" w14:textId="66FEE553" w:rsidR="00B31D4C" w:rsidRDefault="00B31D4C" w:rsidP="00AE6337">
      <w:pPr>
        <w:spacing w:after="160" w:line="336" w:lineRule="auto"/>
      </w:pPr>
      <w:r>
        <w:t>“Re-open the Independent Living Fund</w:t>
      </w:r>
      <w:r w:rsidR="00AE6337">
        <w:t xml:space="preserve"> (ILF)</w:t>
      </w:r>
      <w:r>
        <w:t xml:space="preserve"> on a phased basis, with an initial £9 million in 2024-25 to enable up to 1,000 additional disabled people with the most complex needs to access the support they need and deserve to live independent lives.”</w:t>
      </w:r>
    </w:p>
    <w:p w14:paraId="736199D4" w14:textId="77777777" w:rsidR="00B31D4C" w:rsidRDefault="00B31D4C" w:rsidP="00AE6337">
      <w:pPr>
        <w:spacing w:after="160" w:line="336" w:lineRule="auto"/>
      </w:pPr>
    </w:p>
    <w:p w14:paraId="02573EA6" w14:textId="77777777" w:rsidR="00B31D4C" w:rsidRDefault="00B31D4C" w:rsidP="00AE6337">
      <w:pPr>
        <w:spacing w:after="160" w:line="336" w:lineRule="auto"/>
      </w:pPr>
      <w:r>
        <w:t xml:space="preserve">We want to talk to people interested in the re-opening of the Fund to make sure we take as many people’s views into consideration as possible. We hope that by talking with and listening to disabled people, their </w:t>
      </w:r>
      <w:proofErr w:type="spellStart"/>
      <w:r>
        <w:t>carers</w:t>
      </w:r>
      <w:proofErr w:type="spellEnd"/>
      <w:r>
        <w:t xml:space="preserve"> and other people interested in independent living for disabled people, we will be more likely to make the re-opened ILF a success.</w:t>
      </w:r>
    </w:p>
    <w:p w14:paraId="680B17AE" w14:textId="77777777" w:rsidR="00B31D4C" w:rsidRDefault="00B31D4C" w:rsidP="00AE6337">
      <w:pPr>
        <w:spacing w:after="160" w:line="336" w:lineRule="auto"/>
      </w:pPr>
    </w:p>
    <w:p w14:paraId="0C9862F4" w14:textId="77777777" w:rsidR="00B31D4C" w:rsidRDefault="00B31D4C" w:rsidP="00AE6337">
      <w:pPr>
        <w:spacing w:after="160" w:line="336" w:lineRule="auto"/>
      </w:pPr>
      <w:r>
        <w:t>Thank you for your help as we work towards re-opening the Fund in April 2024.</w:t>
      </w:r>
    </w:p>
    <w:p w14:paraId="4D18F4F8" w14:textId="77777777" w:rsidR="00B31D4C" w:rsidRDefault="00B31D4C" w:rsidP="00AE6337">
      <w:pPr>
        <w:spacing w:after="160" w:line="336" w:lineRule="auto"/>
      </w:pPr>
      <w:r>
        <w:br w:type="page"/>
      </w:r>
    </w:p>
    <w:p w14:paraId="39B14CF7" w14:textId="07533FED" w:rsidR="00AE6337" w:rsidRDefault="00AE6337" w:rsidP="00AE6337">
      <w:pPr>
        <w:pStyle w:val="Heading2"/>
        <w:numPr>
          <w:ilvl w:val="0"/>
          <w:numId w:val="13"/>
        </w:numPr>
        <w:spacing w:before="0" w:after="160" w:line="336" w:lineRule="auto"/>
        <w:rPr>
          <w:sz w:val="32"/>
          <w:szCs w:val="24"/>
        </w:rPr>
      </w:pPr>
      <w:r w:rsidRPr="00AE6337">
        <w:rPr>
          <w:sz w:val="32"/>
          <w:szCs w:val="24"/>
        </w:rPr>
        <w:lastRenderedPageBreak/>
        <w:t>Qualifying for ILF (Threshold Sum)</w:t>
      </w:r>
    </w:p>
    <w:p w14:paraId="49E2B640" w14:textId="77777777" w:rsidR="00AE6337" w:rsidRDefault="00AE6337" w:rsidP="00AE6337">
      <w:pPr>
        <w:spacing w:after="160" w:line="336" w:lineRule="auto"/>
      </w:pPr>
      <w:r>
        <w:t xml:space="preserve">Currently, to qualify for ILF, recipients must receive a minimum amount of money from their local authority via ‘direct payments’ </w:t>
      </w:r>
      <w:proofErr w:type="gramStart"/>
      <w:r>
        <w:t>/‘</w:t>
      </w:r>
      <w:proofErr w:type="gramEnd"/>
      <w:r>
        <w:t xml:space="preserve">self-directed support’. </w:t>
      </w:r>
    </w:p>
    <w:p w14:paraId="1976A1C0" w14:textId="53A89391" w:rsidR="00AE6337" w:rsidRDefault="00AE6337" w:rsidP="00AE6337">
      <w:pPr>
        <w:spacing w:after="160" w:line="336" w:lineRule="auto"/>
      </w:pPr>
      <w:r>
        <w:t>For most ILF recipients, this minimum amount is currently £340 per week</w:t>
      </w:r>
      <w:r>
        <w:t>.</w:t>
      </w:r>
    </w:p>
    <w:p w14:paraId="7727F6D2" w14:textId="77777777" w:rsidR="00AE6337" w:rsidRDefault="00AE6337" w:rsidP="00AE6337">
      <w:pPr>
        <w:spacing w:after="160" w:line="336" w:lineRule="auto"/>
      </w:pPr>
      <w:r>
        <w:t>The Independent Review of Adult Social Care recommended re-opening ILF with a new minimum amount of £600.</w:t>
      </w:r>
    </w:p>
    <w:p w14:paraId="5334DFB5" w14:textId="4E3B9459" w:rsidR="00AE6337" w:rsidRDefault="00AE6337" w:rsidP="00AE6337">
      <w:pPr>
        <w:spacing w:after="160" w:line="336" w:lineRule="auto"/>
      </w:pPr>
      <w:r>
        <w:t>This would mean that a person would have to receive at least that amount every week to be considered for IL</w:t>
      </w:r>
      <w:r>
        <w:t>F.</w:t>
      </w:r>
    </w:p>
    <w:p w14:paraId="2E7701B0" w14:textId="77777777" w:rsidR="00AE6337" w:rsidRDefault="00AE6337" w:rsidP="00AE6337">
      <w:pPr>
        <w:spacing w:after="160" w:line="336" w:lineRule="auto"/>
      </w:pPr>
      <w:r>
        <w:t>The larger this figure is, the less people will qualify for ILF.</w:t>
      </w:r>
    </w:p>
    <w:p w14:paraId="26889C19" w14:textId="5BB08DCC" w:rsidR="00AE6337" w:rsidRDefault="00AE6337" w:rsidP="00AE6337">
      <w:pPr>
        <w:spacing w:after="160" w:line="336" w:lineRule="auto"/>
      </w:pPr>
      <w:r>
        <w:t>The smaller this figure is, the more people will qualify.</w:t>
      </w:r>
    </w:p>
    <w:p w14:paraId="61D938C8" w14:textId="77777777" w:rsidR="00AE6337" w:rsidRDefault="00AE6337" w:rsidP="00AE6337">
      <w:pPr>
        <w:spacing w:after="160" w:line="336" w:lineRule="auto"/>
      </w:pPr>
      <w:r>
        <w:t>We will need to find a balance between ensuring as many eligible disabled people as possible can benefit from a re-opened ILF, whilst ensuring the level of award is sufficient to make a difference to people.</w:t>
      </w:r>
    </w:p>
    <w:p w14:paraId="6564385B" w14:textId="77777777" w:rsidR="00AE6337" w:rsidRDefault="00AE6337" w:rsidP="00AE6337">
      <w:pPr>
        <w:spacing w:after="160" w:line="336" w:lineRule="auto"/>
      </w:pPr>
    </w:p>
    <w:p w14:paraId="50D2E3E2" w14:textId="77777777" w:rsidR="00AE6337" w:rsidRDefault="00AE6337" w:rsidP="00AE6337">
      <w:pPr>
        <w:pStyle w:val="Heading3"/>
        <w:spacing w:before="0" w:after="160" w:line="336" w:lineRule="auto"/>
      </w:pPr>
      <w:r>
        <w:t>Question</w:t>
      </w:r>
    </w:p>
    <w:p w14:paraId="457D335D" w14:textId="77777777" w:rsidR="00AE6337" w:rsidRDefault="00AE6337" w:rsidP="00AE6337">
      <w:pPr>
        <w:spacing w:after="160" w:line="336" w:lineRule="auto"/>
      </w:pPr>
      <w:r>
        <w:t xml:space="preserve">Do you think people should receive a minimum amount of funding from their local authority before they could be considered for additional ILF Scotland funding and if yes, how much should it be? </w:t>
      </w:r>
    </w:p>
    <w:p w14:paraId="6F283D97" w14:textId="40B6F60F" w:rsidR="00AE6337" w:rsidRDefault="00AE6337">
      <w:pPr>
        <w:spacing w:after="160" w:line="259" w:lineRule="auto"/>
      </w:pPr>
      <w:r>
        <w:br w:type="page"/>
      </w:r>
    </w:p>
    <w:p w14:paraId="4F0BC40D" w14:textId="705D7763" w:rsidR="00AE6337" w:rsidRPr="00AE6337" w:rsidRDefault="00AE6337" w:rsidP="00AE6337">
      <w:pPr>
        <w:pStyle w:val="Heading2"/>
        <w:numPr>
          <w:ilvl w:val="0"/>
          <w:numId w:val="13"/>
        </w:numPr>
        <w:spacing w:before="0" w:after="160" w:line="336" w:lineRule="auto"/>
        <w:rPr>
          <w:sz w:val="32"/>
          <w:szCs w:val="24"/>
        </w:rPr>
      </w:pPr>
      <w:r w:rsidRPr="00AE6337">
        <w:rPr>
          <w:sz w:val="32"/>
          <w:szCs w:val="24"/>
        </w:rPr>
        <w:lastRenderedPageBreak/>
        <w:t>Maximum Award</w:t>
      </w:r>
    </w:p>
    <w:p w14:paraId="2F1C3B4C" w14:textId="77777777" w:rsidR="00AE6337" w:rsidRDefault="00AE6337" w:rsidP="00AE6337">
      <w:pPr>
        <w:spacing w:after="160" w:line="336" w:lineRule="auto"/>
      </w:pPr>
      <w:r>
        <w:t xml:space="preserve">ILF Scotland currently make weekly awards to people up to a maximum amount of £475 per week. </w:t>
      </w:r>
    </w:p>
    <w:p w14:paraId="691BB177" w14:textId="77777777" w:rsidR="00AE6337" w:rsidRDefault="00AE6337" w:rsidP="00AE6337">
      <w:pPr>
        <w:spacing w:after="160" w:line="336" w:lineRule="auto"/>
      </w:pPr>
    </w:p>
    <w:p w14:paraId="667420C8" w14:textId="77777777" w:rsidR="00AE6337" w:rsidRDefault="00AE6337" w:rsidP="00AE6337">
      <w:pPr>
        <w:pStyle w:val="Heading3"/>
        <w:spacing w:before="0" w:after="160" w:line="336" w:lineRule="auto"/>
      </w:pPr>
      <w:r>
        <w:t>Question</w:t>
      </w:r>
    </w:p>
    <w:p w14:paraId="101A90D8" w14:textId="77777777" w:rsidR="00AE6337" w:rsidRDefault="00AE6337" w:rsidP="00AE6337">
      <w:pPr>
        <w:spacing w:after="160" w:line="336" w:lineRule="auto"/>
      </w:pPr>
      <w:r>
        <w:t xml:space="preserve">Should the reopened fund have a maximum weekly award and </w:t>
      </w:r>
      <w:proofErr w:type="gramStart"/>
      <w:r>
        <w:t>If</w:t>
      </w:r>
      <w:proofErr w:type="gramEnd"/>
      <w:r>
        <w:t xml:space="preserve"> yes, how much should it be?</w:t>
      </w:r>
    </w:p>
    <w:p w14:paraId="2A0551EB" w14:textId="77777777" w:rsidR="009360C4" w:rsidRDefault="009360C4" w:rsidP="00AE6337">
      <w:pPr>
        <w:spacing w:after="160" w:line="336" w:lineRule="auto"/>
      </w:pPr>
    </w:p>
    <w:p w14:paraId="78D764D3" w14:textId="77777777" w:rsidR="00AE6337" w:rsidRDefault="00AE6337" w:rsidP="00AE6337">
      <w:pPr>
        <w:spacing w:after="160" w:line="336" w:lineRule="auto"/>
      </w:pPr>
    </w:p>
    <w:p w14:paraId="5E46BB4E" w14:textId="51F132C7" w:rsidR="00AE6337" w:rsidRPr="00AE6337" w:rsidRDefault="00AE6337" w:rsidP="00AE6337">
      <w:pPr>
        <w:pStyle w:val="Heading2"/>
        <w:numPr>
          <w:ilvl w:val="0"/>
          <w:numId w:val="13"/>
        </w:numPr>
        <w:spacing w:before="0" w:after="160" w:line="336" w:lineRule="auto"/>
        <w:rPr>
          <w:sz w:val="32"/>
          <w:szCs w:val="24"/>
        </w:rPr>
      </w:pPr>
      <w:r w:rsidRPr="00AE6337">
        <w:rPr>
          <w:sz w:val="32"/>
          <w:szCs w:val="24"/>
        </w:rPr>
        <w:t>Age</w:t>
      </w:r>
    </w:p>
    <w:p w14:paraId="5DD199D3" w14:textId="77777777" w:rsidR="00AE6337" w:rsidRDefault="00AE6337" w:rsidP="00AE6337">
      <w:pPr>
        <w:spacing w:after="160" w:line="336" w:lineRule="auto"/>
      </w:pPr>
      <w:r>
        <w:t xml:space="preserve">ILF age limits are currently 16 to 64 and an award remains in payment for life assuming the person remains eligible in all other areas </w:t>
      </w:r>
      <w:proofErr w:type="gramStart"/>
      <w:r>
        <w:t>i.e.</w:t>
      </w:r>
      <w:proofErr w:type="gramEnd"/>
      <w:r>
        <w:t xml:space="preserve"> no-one would lose their ILF award on turning 65.</w:t>
      </w:r>
    </w:p>
    <w:p w14:paraId="4D0711B0" w14:textId="77777777" w:rsidR="00AE6337" w:rsidRDefault="00AE6337" w:rsidP="00AE6337">
      <w:pPr>
        <w:spacing w:after="160" w:line="336" w:lineRule="auto"/>
      </w:pPr>
      <w:r>
        <w:t xml:space="preserve">For a re-opened ILF, if the age range increases, more people can apply. </w:t>
      </w:r>
    </w:p>
    <w:p w14:paraId="233E6535" w14:textId="77777777" w:rsidR="00AE6337" w:rsidRDefault="00AE6337" w:rsidP="00AE6337">
      <w:pPr>
        <w:spacing w:after="160" w:line="336" w:lineRule="auto"/>
      </w:pPr>
      <w:r>
        <w:t xml:space="preserve">We </w:t>
      </w:r>
      <w:proofErr w:type="gramStart"/>
      <w:r>
        <w:t>have to</w:t>
      </w:r>
      <w:proofErr w:type="gramEnd"/>
      <w:r>
        <w:t xml:space="preserve"> make sure the initial funding of £</w:t>
      </w:r>
      <w:proofErr w:type="spellStart"/>
      <w:r>
        <w:t>9m</w:t>
      </w:r>
      <w:proofErr w:type="spellEnd"/>
      <w:r>
        <w:t xml:space="preserve"> is awarded to those “with the most complex needs”.</w:t>
      </w:r>
    </w:p>
    <w:p w14:paraId="2BBD54AF" w14:textId="77777777" w:rsidR="00AE6337" w:rsidRDefault="00AE6337" w:rsidP="00AE6337">
      <w:pPr>
        <w:spacing w:after="160" w:line="336" w:lineRule="auto"/>
      </w:pPr>
    </w:p>
    <w:p w14:paraId="19667A6B" w14:textId="77777777" w:rsidR="00AE6337" w:rsidRDefault="00AE6337" w:rsidP="00AE6337">
      <w:pPr>
        <w:pStyle w:val="Heading3"/>
        <w:spacing w:before="0" w:after="160" w:line="336" w:lineRule="auto"/>
      </w:pPr>
      <w:r>
        <w:t>Question</w:t>
      </w:r>
    </w:p>
    <w:p w14:paraId="0B73213B" w14:textId="77777777" w:rsidR="00AE6337" w:rsidRDefault="00AE6337" w:rsidP="00AE6337">
      <w:pPr>
        <w:spacing w:after="160" w:line="336" w:lineRule="auto"/>
      </w:pPr>
      <w:r>
        <w:t>Should there be an age applied for accessing ILF and if yes, what should it be and why?</w:t>
      </w:r>
    </w:p>
    <w:p w14:paraId="5ACE9D6A" w14:textId="77777777" w:rsidR="00AE6337" w:rsidRDefault="00AE6337" w:rsidP="00AE6337">
      <w:pPr>
        <w:spacing w:after="160" w:line="336" w:lineRule="auto"/>
      </w:pPr>
    </w:p>
    <w:p w14:paraId="19CEA412" w14:textId="0E355493" w:rsidR="009360C4" w:rsidRDefault="009360C4">
      <w:pPr>
        <w:spacing w:after="160" w:line="259" w:lineRule="auto"/>
      </w:pPr>
      <w:r>
        <w:br w:type="page"/>
      </w:r>
    </w:p>
    <w:p w14:paraId="4379C233" w14:textId="085493B4" w:rsidR="00AE6337" w:rsidRPr="00AE6337" w:rsidRDefault="00AE6337" w:rsidP="00AE6337">
      <w:pPr>
        <w:pStyle w:val="Heading2"/>
        <w:numPr>
          <w:ilvl w:val="0"/>
          <w:numId w:val="13"/>
        </w:numPr>
        <w:spacing w:before="0" w:after="160" w:line="336" w:lineRule="auto"/>
        <w:rPr>
          <w:sz w:val="32"/>
          <w:szCs w:val="24"/>
        </w:rPr>
      </w:pPr>
      <w:r w:rsidRPr="00AE6337">
        <w:rPr>
          <w:sz w:val="32"/>
          <w:szCs w:val="24"/>
        </w:rPr>
        <w:lastRenderedPageBreak/>
        <w:t>Managing an ILF Award</w:t>
      </w:r>
    </w:p>
    <w:p w14:paraId="19FCD559" w14:textId="77777777" w:rsidR="00AE6337" w:rsidRDefault="00AE6337" w:rsidP="00AE6337">
      <w:pPr>
        <w:spacing w:after="160" w:line="336" w:lineRule="auto"/>
      </w:pPr>
      <w:r>
        <w:t xml:space="preserve">Everyone who currently receives funding from ILF Scotland must have an ‘Award Manager’. </w:t>
      </w:r>
    </w:p>
    <w:p w14:paraId="139175D3" w14:textId="77777777" w:rsidR="00AE6337" w:rsidRDefault="00AE6337" w:rsidP="00AE6337">
      <w:pPr>
        <w:spacing w:after="160" w:line="336" w:lineRule="auto"/>
      </w:pPr>
      <w:r>
        <w:t xml:space="preserve">This person (or organisation) is responsible for making sure that ILF is managed properly and in the best interests of the recipient. </w:t>
      </w:r>
    </w:p>
    <w:p w14:paraId="4E61E5DC" w14:textId="77777777" w:rsidR="00AE6337" w:rsidRDefault="00AE6337" w:rsidP="00AE6337">
      <w:pPr>
        <w:spacing w:after="160" w:line="336" w:lineRule="auto"/>
      </w:pPr>
      <w:r>
        <w:t>The Award Manager would normally act as the employer of any Personal Assistants / enter into contracts with care and support providers.</w:t>
      </w:r>
    </w:p>
    <w:p w14:paraId="1CBC0A55" w14:textId="77777777" w:rsidR="00AE6337" w:rsidRDefault="00AE6337" w:rsidP="00AE6337">
      <w:pPr>
        <w:spacing w:after="160" w:line="336" w:lineRule="auto"/>
      </w:pPr>
      <w:r>
        <w:t>The following people can currently act as an ILF Scotland Award Manager:</w:t>
      </w:r>
    </w:p>
    <w:p w14:paraId="2B1F4CBF" w14:textId="77777777" w:rsidR="009360C4" w:rsidRDefault="00AE6337" w:rsidP="00AE6337">
      <w:pPr>
        <w:pStyle w:val="ListParagraph"/>
        <w:numPr>
          <w:ilvl w:val="0"/>
          <w:numId w:val="14"/>
        </w:numPr>
        <w:spacing w:after="160" w:line="336" w:lineRule="auto"/>
      </w:pPr>
      <w:r>
        <w:t>the ILF recipient themselves</w:t>
      </w:r>
    </w:p>
    <w:p w14:paraId="6CB888BD" w14:textId="77777777" w:rsidR="009360C4" w:rsidRDefault="00AE6337" w:rsidP="00AE6337">
      <w:pPr>
        <w:pStyle w:val="ListParagraph"/>
        <w:numPr>
          <w:ilvl w:val="0"/>
          <w:numId w:val="14"/>
        </w:numPr>
        <w:spacing w:after="160" w:line="336" w:lineRule="auto"/>
      </w:pPr>
      <w:r>
        <w:t>someone with Power of Attorney / Financial Guardianship / Benefits Appointee</w:t>
      </w:r>
    </w:p>
    <w:p w14:paraId="0FE28FF9" w14:textId="77777777" w:rsidR="009360C4" w:rsidRDefault="00AE6337" w:rsidP="00AE6337">
      <w:pPr>
        <w:pStyle w:val="ListParagraph"/>
        <w:numPr>
          <w:ilvl w:val="0"/>
          <w:numId w:val="14"/>
        </w:numPr>
        <w:spacing w:after="160" w:line="336" w:lineRule="auto"/>
      </w:pPr>
      <w:r>
        <w:t>a third party (such as a family member or management organisation)</w:t>
      </w:r>
    </w:p>
    <w:p w14:paraId="5A49BCE8" w14:textId="3125BD79" w:rsidR="00AE6337" w:rsidRDefault="00AE6337" w:rsidP="00AE6337">
      <w:pPr>
        <w:pStyle w:val="ListParagraph"/>
        <w:numPr>
          <w:ilvl w:val="0"/>
          <w:numId w:val="14"/>
        </w:numPr>
        <w:spacing w:after="160" w:line="336" w:lineRule="auto"/>
      </w:pPr>
      <w:r>
        <w:t xml:space="preserve">Social Work representative employed by the person’s local </w:t>
      </w:r>
      <w:proofErr w:type="gramStart"/>
      <w:r>
        <w:t>authority</w:t>
      </w:r>
      <w:proofErr w:type="gramEnd"/>
    </w:p>
    <w:p w14:paraId="59E0F103" w14:textId="77777777" w:rsidR="00AE6337" w:rsidRDefault="00AE6337" w:rsidP="00AE6337">
      <w:pPr>
        <w:spacing w:after="160" w:line="336" w:lineRule="auto"/>
      </w:pPr>
    </w:p>
    <w:p w14:paraId="258AED0A" w14:textId="77777777" w:rsidR="00AE6337" w:rsidRDefault="00AE6337" w:rsidP="00AE6337">
      <w:pPr>
        <w:pStyle w:val="Heading3"/>
        <w:spacing w:before="0" w:after="160" w:line="336" w:lineRule="auto"/>
      </w:pPr>
      <w:r>
        <w:t>Question</w:t>
      </w:r>
    </w:p>
    <w:p w14:paraId="356AB847" w14:textId="77777777" w:rsidR="009360C4" w:rsidRDefault="00AE6337" w:rsidP="009360C4">
      <w:pPr>
        <w:spacing w:after="160" w:line="336" w:lineRule="auto"/>
      </w:pPr>
      <w:r>
        <w:t>Should aw</w:t>
      </w:r>
      <w:r w:rsidR="009360C4">
        <w:t>a</w:t>
      </w:r>
      <w:r>
        <w:t xml:space="preserve">rds be managed in a reopened fund in the same way? </w:t>
      </w:r>
    </w:p>
    <w:p w14:paraId="6973D8DC" w14:textId="520C8A61" w:rsidR="009360C4" w:rsidRDefault="009360C4" w:rsidP="009360C4">
      <w:pPr>
        <w:spacing w:after="160" w:line="336" w:lineRule="auto"/>
      </w:pPr>
    </w:p>
    <w:p w14:paraId="2B54C093" w14:textId="794C2F13" w:rsidR="009360C4" w:rsidRDefault="009360C4">
      <w:pPr>
        <w:spacing w:after="160" w:line="259" w:lineRule="auto"/>
      </w:pPr>
      <w:r>
        <w:br w:type="page"/>
      </w:r>
    </w:p>
    <w:p w14:paraId="43558319" w14:textId="405E1B0F" w:rsidR="00AE6337" w:rsidRPr="009360C4" w:rsidRDefault="00AE6337" w:rsidP="00AE6337">
      <w:pPr>
        <w:pStyle w:val="Heading2"/>
        <w:numPr>
          <w:ilvl w:val="0"/>
          <w:numId w:val="13"/>
        </w:numPr>
        <w:spacing w:before="0" w:after="160" w:line="336" w:lineRule="auto"/>
        <w:rPr>
          <w:sz w:val="32"/>
          <w:szCs w:val="24"/>
        </w:rPr>
      </w:pPr>
      <w:r w:rsidRPr="00AE6337">
        <w:rPr>
          <w:sz w:val="32"/>
          <w:szCs w:val="24"/>
        </w:rPr>
        <w:lastRenderedPageBreak/>
        <w:t>Charging for ILF (Available Income Contribution)</w:t>
      </w:r>
    </w:p>
    <w:p w14:paraId="4293237C" w14:textId="77777777" w:rsidR="00AE6337" w:rsidRDefault="00AE6337" w:rsidP="00AE6337">
      <w:pPr>
        <w:spacing w:after="160" w:line="336" w:lineRule="auto"/>
      </w:pPr>
      <w:r>
        <w:t xml:space="preserve">Most people who receive ILF currently pay £43 per week towards the cost of their support. We call this an Available Income Contribution </w:t>
      </w:r>
    </w:p>
    <w:p w14:paraId="21C517E0" w14:textId="77777777" w:rsidR="00AE6337" w:rsidRDefault="00AE6337" w:rsidP="00AE6337">
      <w:pPr>
        <w:spacing w:after="160" w:line="336" w:lineRule="auto"/>
      </w:pPr>
      <w:r>
        <w:t xml:space="preserve">ILF Scotland works out how much someone is due and then deducts £43 from the weekly amount it pays out. </w:t>
      </w:r>
    </w:p>
    <w:p w14:paraId="2131BF53" w14:textId="77777777" w:rsidR="00AE6337" w:rsidRDefault="00AE6337" w:rsidP="00AE6337">
      <w:pPr>
        <w:spacing w:after="160" w:line="336" w:lineRule="auto"/>
      </w:pPr>
      <w:r>
        <w:t xml:space="preserve">This is also the case for many local authorities in making Direct Payments or Option 1 of </w:t>
      </w:r>
      <w:proofErr w:type="gramStart"/>
      <w:r>
        <w:t>Self Directed</w:t>
      </w:r>
      <w:proofErr w:type="gramEnd"/>
      <w:r>
        <w:t xml:space="preserve"> Support. </w:t>
      </w:r>
    </w:p>
    <w:p w14:paraId="0C85898E" w14:textId="77777777" w:rsidR="00AE6337" w:rsidRDefault="00AE6337" w:rsidP="00AE6337">
      <w:pPr>
        <w:spacing w:after="160" w:line="336" w:lineRule="auto"/>
      </w:pPr>
      <w:r>
        <w:t>There are procedures in place to ensure that recipients are not double charged by paying a charge to the local authority and a contribution to ILF.</w:t>
      </w:r>
    </w:p>
    <w:p w14:paraId="79FABB1D" w14:textId="77777777" w:rsidR="00AE6337" w:rsidRDefault="00AE6337" w:rsidP="00AE6337">
      <w:pPr>
        <w:spacing w:after="160" w:line="336" w:lineRule="auto"/>
      </w:pPr>
      <w:r>
        <w:t xml:space="preserve">As with Local Authorities, ILF Scotland can waive charges for people who can’t afford to pay </w:t>
      </w:r>
      <w:proofErr w:type="gramStart"/>
      <w:r>
        <w:t>them</w:t>
      </w:r>
      <w:proofErr w:type="gramEnd"/>
    </w:p>
    <w:p w14:paraId="22E94006" w14:textId="77777777" w:rsidR="00AE6337" w:rsidRDefault="00AE6337" w:rsidP="00AE6337">
      <w:pPr>
        <w:spacing w:after="160" w:line="336" w:lineRule="auto"/>
      </w:pPr>
      <w:r>
        <w:t>There is a commitment from Ministers to remove social care charges and ILF charges in future.</w:t>
      </w:r>
    </w:p>
    <w:p w14:paraId="6949DCA6" w14:textId="77777777" w:rsidR="00AE6337" w:rsidRDefault="00AE6337" w:rsidP="00AE6337">
      <w:pPr>
        <w:spacing w:after="160" w:line="336" w:lineRule="auto"/>
      </w:pPr>
    </w:p>
    <w:p w14:paraId="51A2CE88" w14:textId="77777777" w:rsidR="00AE6337" w:rsidRDefault="00AE6337" w:rsidP="00AE6337">
      <w:pPr>
        <w:pStyle w:val="Heading3"/>
        <w:spacing w:before="0" w:after="160" w:line="336" w:lineRule="auto"/>
      </w:pPr>
      <w:r>
        <w:t>Question</w:t>
      </w:r>
    </w:p>
    <w:p w14:paraId="6DDA0567" w14:textId="5838983E" w:rsidR="00AE6337" w:rsidRDefault="00AE6337" w:rsidP="00AE6337">
      <w:pPr>
        <w:spacing w:after="160" w:line="336" w:lineRule="auto"/>
      </w:pPr>
      <w:r>
        <w:t>Should a re-opened ILF have a charge of £</w:t>
      </w:r>
      <w:proofErr w:type="gramStart"/>
      <w:r>
        <w:t>43?,</w:t>
      </w:r>
      <w:proofErr w:type="gramEnd"/>
      <w:r>
        <w:t xml:space="preserve"> another amount?, or no charge?</w:t>
      </w:r>
    </w:p>
    <w:p w14:paraId="600E43FE" w14:textId="77777777" w:rsidR="00AE6337" w:rsidRDefault="00AE6337" w:rsidP="00AE6337">
      <w:pPr>
        <w:spacing w:after="160" w:line="336" w:lineRule="auto"/>
      </w:pPr>
    </w:p>
    <w:p w14:paraId="7745494D" w14:textId="77777777" w:rsidR="009360C4" w:rsidRDefault="009360C4" w:rsidP="00AE6337">
      <w:pPr>
        <w:spacing w:after="160" w:line="336" w:lineRule="auto"/>
      </w:pPr>
    </w:p>
    <w:p w14:paraId="2647D8A4" w14:textId="21763DD1" w:rsidR="00AE6337" w:rsidRPr="00AE6337" w:rsidRDefault="00AE6337" w:rsidP="00AE6337">
      <w:pPr>
        <w:pStyle w:val="Heading2"/>
        <w:numPr>
          <w:ilvl w:val="0"/>
          <w:numId w:val="13"/>
        </w:numPr>
        <w:spacing w:before="0" w:after="160" w:line="336" w:lineRule="auto"/>
        <w:rPr>
          <w:sz w:val="32"/>
          <w:szCs w:val="24"/>
        </w:rPr>
      </w:pPr>
      <w:r w:rsidRPr="00AE6337">
        <w:rPr>
          <w:sz w:val="32"/>
          <w:szCs w:val="24"/>
        </w:rPr>
        <w:t>Capital</w:t>
      </w:r>
    </w:p>
    <w:p w14:paraId="7ABC49CA" w14:textId="77777777" w:rsidR="00AE6337" w:rsidRDefault="00AE6337" w:rsidP="00AE6337">
      <w:pPr>
        <w:spacing w:after="160" w:line="336" w:lineRule="auto"/>
      </w:pPr>
      <w:r>
        <w:t xml:space="preserve">To receive ILF, recipients must not have capital of mor e than £32,750. </w:t>
      </w:r>
    </w:p>
    <w:p w14:paraId="2467CFD5" w14:textId="77777777" w:rsidR="00AE6337" w:rsidRDefault="00AE6337" w:rsidP="00AE6337">
      <w:pPr>
        <w:spacing w:after="160" w:line="336" w:lineRule="auto"/>
      </w:pPr>
      <w:r>
        <w:t>Capital includes savings, investments, second homes, land, one-off lump sums and income from some Trust Funds.</w:t>
      </w:r>
    </w:p>
    <w:p w14:paraId="3D9CE530" w14:textId="77777777" w:rsidR="00AE6337" w:rsidRDefault="00AE6337" w:rsidP="00AE6337">
      <w:pPr>
        <w:spacing w:after="160" w:line="336" w:lineRule="auto"/>
      </w:pPr>
      <w:r>
        <w:lastRenderedPageBreak/>
        <w:t>If a current recipient receives a payment / an asset such as a property, where the value is more than £32,750, their ILF will stop.</w:t>
      </w:r>
    </w:p>
    <w:p w14:paraId="47112EDD" w14:textId="77777777" w:rsidR="00AE6337" w:rsidRDefault="00AE6337" w:rsidP="00AE6337">
      <w:pPr>
        <w:spacing w:after="160" w:line="336" w:lineRule="auto"/>
      </w:pPr>
      <w:r>
        <w:t>ILF Scotland will not take savings intended for a disability related adjustment.</w:t>
      </w:r>
    </w:p>
    <w:p w14:paraId="793FB89C" w14:textId="77777777" w:rsidR="00AE6337" w:rsidRDefault="00AE6337" w:rsidP="00AE6337">
      <w:pPr>
        <w:spacing w:after="160" w:line="336" w:lineRule="auto"/>
      </w:pPr>
      <w:r>
        <w:t>If someone receives income related benefits, ILF Scotland assumes that any capital has been accounted for as part of that assessment.</w:t>
      </w:r>
    </w:p>
    <w:p w14:paraId="1C9A4132" w14:textId="77777777" w:rsidR="00AE6337" w:rsidRDefault="00AE6337" w:rsidP="00AE6337">
      <w:pPr>
        <w:spacing w:after="160" w:line="336" w:lineRule="auto"/>
      </w:pPr>
    </w:p>
    <w:p w14:paraId="64C3CCD7" w14:textId="77777777" w:rsidR="00AE6337" w:rsidRDefault="00AE6337" w:rsidP="00AE6337">
      <w:pPr>
        <w:pStyle w:val="Heading3"/>
        <w:spacing w:before="0" w:after="160" w:line="336" w:lineRule="auto"/>
      </w:pPr>
      <w:r>
        <w:t>Question</w:t>
      </w:r>
    </w:p>
    <w:p w14:paraId="46963E5B" w14:textId="77777777" w:rsidR="00AE6337" w:rsidRDefault="00AE6337" w:rsidP="00AE6337">
      <w:pPr>
        <w:spacing w:after="160" w:line="336" w:lineRule="auto"/>
      </w:pPr>
      <w:r>
        <w:t>Should the re-opened ILF have a capital threshold and if yes, how much should it be?</w:t>
      </w:r>
    </w:p>
    <w:p w14:paraId="0CE2F244" w14:textId="77777777" w:rsidR="00AE6337" w:rsidRDefault="00AE6337" w:rsidP="00AE6337">
      <w:pPr>
        <w:spacing w:after="160" w:line="336" w:lineRule="auto"/>
      </w:pPr>
    </w:p>
    <w:p w14:paraId="5A800632" w14:textId="77777777" w:rsidR="009360C4" w:rsidRDefault="009360C4" w:rsidP="00AE6337">
      <w:pPr>
        <w:spacing w:after="160" w:line="336" w:lineRule="auto"/>
      </w:pPr>
    </w:p>
    <w:p w14:paraId="42749B36" w14:textId="6C236B28" w:rsidR="00AE6337" w:rsidRPr="00AE6337" w:rsidRDefault="00AE6337" w:rsidP="00AE6337">
      <w:pPr>
        <w:pStyle w:val="Heading2"/>
        <w:numPr>
          <w:ilvl w:val="0"/>
          <w:numId w:val="13"/>
        </w:numPr>
        <w:spacing w:before="0" w:after="160" w:line="336" w:lineRule="auto"/>
        <w:rPr>
          <w:sz w:val="32"/>
          <w:szCs w:val="24"/>
        </w:rPr>
      </w:pPr>
      <w:r w:rsidRPr="00AE6337">
        <w:rPr>
          <w:sz w:val="32"/>
          <w:szCs w:val="24"/>
        </w:rPr>
        <w:t>Relationship with Local Authorities</w:t>
      </w:r>
    </w:p>
    <w:p w14:paraId="1C1C526D" w14:textId="77777777" w:rsidR="00AE6337" w:rsidRDefault="00AE6337" w:rsidP="00AE6337">
      <w:pPr>
        <w:spacing w:after="160" w:line="336" w:lineRule="auto"/>
      </w:pPr>
      <w:r>
        <w:t>ILF Scotland and Local Authorities should work closely with the recipient to agree a package of care and support that is in the best interest of the person.</w:t>
      </w:r>
    </w:p>
    <w:p w14:paraId="0592F099" w14:textId="77777777" w:rsidR="00AE6337" w:rsidRDefault="00AE6337" w:rsidP="00AE6337">
      <w:pPr>
        <w:spacing w:after="160" w:line="336" w:lineRule="auto"/>
      </w:pPr>
      <w:r>
        <w:t>A joint visit to the recipient is carried out every few years to review how things are working to best allow people to achieve their independent living outcomes.</w:t>
      </w:r>
    </w:p>
    <w:p w14:paraId="7124DE9E" w14:textId="77777777" w:rsidR="00AE6337" w:rsidRDefault="00AE6337" w:rsidP="00AE6337">
      <w:pPr>
        <w:spacing w:after="160" w:line="336" w:lineRule="auto"/>
      </w:pPr>
    </w:p>
    <w:p w14:paraId="2E7D46B7" w14:textId="77777777" w:rsidR="00AE6337" w:rsidRDefault="00AE6337" w:rsidP="009360C4">
      <w:pPr>
        <w:pStyle w:val="Heading3"/>
        <w:spacing w:line="336" w:lineRule="auto"/>
      </w:pPr>
      <w:r>
        <w:t>Question</w:t>
      </w:r>
    </w:p>
    <w:p w14:paraId="170EA2F0" w14:textId="77777777" w:rsidR="00AE6337" w:rsidRDefault="00AE6337" w:rsidP="009360C4">
      <w:pPr>
        <w:spacing w:after="160" w:line="336" w:lineRule="auto"/>
      </w:pPr>
      <w:r>
        <w:t>Should there continue to be joint ILF and Social Work reviews every few years for a re-opened ILF?</w:t>
      </w:r>
    </w:p>
    <w:p w14:paraId="278D9D77" w14:textId="77777777" w:rsidR="00AE6337" w:rsidRDefault="00AE6337" w:rsidP="00AE6337">
      <w:pPr>
        <w:spacing w:after="160" w:line="336" w:lineRule="auto"/>
      </w:pPr>
    </w:p>
    <w:p w14:paraId="74689AA0" w14:textId="16DBA16C" w:rsidR="009360C4" w:rsidRDefault="009360C4">
      <w:pPr>
        <w:spacing w:after="160" w:line="259" w:lineRule="auto"/>
      </w:pPr>
      <w:r>
        <w:br w:type="page"/>
      </w:r>
    </w:p>
    <w:p w14:paraId="7EDEB49F" w14:textId="0767EAC9" w:rsidR="00AE6337" w:rsidRDefault="00AE6337" w:rsidP="00AE6337">
      <w:pPr>
        <w:pStyle w:val="Heading2"/>
        <w:numPr>
          <w:ilvl w:val="0"/>
          <w:numId w:val="13"/>
        </w:numPr>
        <w:spacing w:before="0" w:after="160" w:line="336" w:lineRule="auto"/>
        <w:rPr>
          <w:sz w:val="32"/>
          <w:szCs w:val="24"/>
        </w:rPr>
      </w:pPr>
      <w:r w:rsidRPr="00AE6337">
        <w:rPr>
          <w:sz w:val="32"/>
          <w:szCs w:val="24"/>
        </w:rPr>
        <w:lastRenderedPageBreak/>
        <w:t>ILF and Statutory Funding (Additionality)</w:t>
      </w:r>
    </w:p>
    <w:p w14:paraId="3F5F5609" w14:textId="77777777" w:rsidR="00AE6337" w:rsidRDefault="00AE6337" w:rsidP="00AE6337">
      <w:pPr>
        <w:spacing w:after="160" w:line="336" w:lineRule="auto"/>
      </w:pPr>
      <w:r>
        <w:t xml:space="preserve">ILF provides support towards the cost of care / support for severely disabled people to enable them to live independently in their own homes. </w:t>
      </w:r>
    </w:p>
    <w:p w14:paraId="47747AA0" w14:textId="77777777" w:rsidR="00AE6337" w:rsidRDefault="00AE6337" w:rsidP="00AE6337">
      <w:pPr>
        <w:spacing w:after="160" w:line="336" w:lineRule="auto"/>
      </w:pPr>
      <w:r>
        <w:t xml:space="preserve">To access ILF, the local authority </w:t>
      </w:r>
      <w:proofErr w:type="gramStart"/>
      <w:r>
        <w:t>has to</w:t>
      </w:r>
      <w:proofErr w:type="gramEnd"/>
      <w:r>
        <w:t xml:space="preserve"> already be paying for social care for the person. </w:t>
      </w:r>
    </w:p>
    <w:p w14:paraId="5A91206B" w14:textId="77777777" w:rsidR="00AE6337" w:rsidRDefault="00AE6337" w:rsidP="00AE6337">
      <w:pPr>
        <w:spacing w:after="160" w:line="336" w:lineRule="auto"/>
      </w:pPr>
      <w:r>
        <w:t>When ILF established the Fund in 2015, applications were made by Local Authorities. Direct applications by the disabled person were not allowed.</w:t>
      </w:r>
    </w:p>
    <w:p w14:paraId="0C958FFA" w14:textId="77777777" w:rsidR="00AE6337" w:rsidRDefault="00AE6337" w:rsidP="00AE6337">
      <w:pPr>
        <w:spacing w:after="160" w:line="336" w:lineRule="auto"/>
      </w:pPr>
      <w:r>
        <w:t xml:space="preserve">ILF was never intended to be the primary funder in any jointly funded package of care and support. </w:t>
      </w:r>
    </w:p>
    <w:p w14:paraId="60C11AE6" w14:textId="77777777" w:rsidR="00AE6337" w:rsidRDefault="00AE6337" w:rsidP="00AE6337">
      <w:pPr>
        <w:spacing w:after="160" w:line="336" w:lineRule="auto"/>
      </w:pPr>
      <w:r>
        <w:t xml:space="preserve">It should instead be additional and complimentary to the Local Authority Funding. </w:t>
      </w:r>
    </w:p>
    <w:p w14:paraId="6B31C26B" w14:textId="77777777" w:rsidR="00AE6337" w:rsidRDefault="00AE6337" w:rsidP="00AE6337">
      <w:pPr>
        <w:spacing w:after="160" w:line="336" w:lineRule="auto"/>
      </w:pPr>
      <w:r>
        <w:t xml:space="preserve">The Local Authority is responsible for locally assessing eligible need. </w:t>
      </w:r>
    </w:p>
    <w:p w14:paraId="6EFC6D0B" w14:textId="77777777" w:rsidR="00AE6337" w:rsidRDefault="00AE6337" w:rsidP="00AE6337">
      <w:pPr>
        <w:spacing w:after="160" w:line="336" w:lineRule="auto"/>
      </w:pPr>
      <w:r>
        <w:t>A re-opened ILF should make sure that any funding is over and this and has a clear focus on achieving additional independent living for disabled people.</w:t>
      </w:r>
    </w:p>
    <w:p w14:paraId="64F027AB" w14:textId="77777777" w:rsidR="00AE6337" w:rsidRDefault="00AE6337" w:rsidP="00AE6337">
      <w:pPr>
        <w:spacing w:after="160" w:line="336" w:lineRule="auto"/>
      </w:pPr>
    </w:p>
    <w:p w14:paraId="6C2EC1E1" w14:textId="77777777" w:rsidR="00AE6337" w:rsidRDefault="00AE6337" w:rsidP="00AE6337">
      <w:pPr>
        <w:pStyle w:val="Heading3"/>
        <w:spacing w:before="0" w:after="160" w:line="336" w:lineRule="auto"/>
      </w:pPr>
      <w:r>
        <w:t>Question</w:t>
      </w:r>
    </w:p>
    <w:p w14:paraId="58D0D11E" w14:textId="7BB915C6" w:rsidR="00AE6337" w:rsidRDefault="00AE6337" w:rsidP="00AE6337">
      <w:pPr>
        <w:spacing w:after="160" w:line="336" w:lineRule="auto"/>
      </w:pPr>
      <w:r>
        <w:t xml:space="preserve">Should ILF in a reopened fund continue to be additional to statutory funding and if yes, should it focus on non-personal rather than personal care? </w:t>
      </w:r>
    </w:p>
    <w:p w14:paraId="5DF359D1" w14:textId="77777777" w:rsidR="00AE6337" w:rsidRDefault="00AE6337" w:rsidP="00AE6337">
      <w:pPr>
        <w:spacing w:after="160" w:line="336" w:lineRule="auto"/>
      </w:pPr>
    </w:p>
    <w:p w14:paraId="43BBD9C9" w14:textId="5E1E4665" w:rsidR="009360C4" w:rsidRDefault="009360C4">
      <w:pPr>
        <w:spacing w:after="160" w:line="259" w:lineRule="auto"/>
      </w:pPr>
      <w:r>
        <w:br w:type="page"/>
      </w:r>
    </w:p>
    <w:p w14:paraId="4E3B729F" w14:textId="5F94B987" w:rsidR="00AE6337" w:rsidRPr="00AE6337" w:rsidRDefault="00AE6337" w:rsidP="00AE6337">
      <w:pPr>
        <w:pStyle w:val="Heading2"/>
        <w:numPr>
          <w:ilvl w:val="0"/>
          <w:numId w:val="13"/>
        </w:numPr>
        <w:spacing w:before="0" w:after="160" w:line="336" w:lineRule="auto"/>
        <w:rPr>
          <w:sz w:val="32"/>
          <w:szCs w:val="24"/>
        </w:rPr>
      </w:pPr>
      <w:r w:rsidRPr="00AE6337">
        <w:rPr>
          <w:sz w:val="32"/>
          <w:szCs w:val="24"/>
        </w:rPr>
        <w:lastRenderedPageBreak/>
        <w:t>Use of ILF Scotland Funding</w:t>
      </w:r>
    </w:p>
    <w:p w14:paraId="051436A3" w14:textId="77777777" w:rsidR="00AE6337" w:rsidRDefault="00AE6337" w:rsidP="00AE6337">
      <w:pPr>
        <w:spacing w:after="160" w:line="336" w:lineRule="auto"/>
      </w:pPr>
      <w:r>
        <w:t xml:space="preserve">ILF is intended to enable recipients to use their funding flexibly to achieve Independent Living outcomes in a way that suits their individual needs and helps overcome barriers they might face to independent living. </w:t>
      </w:r>
    </w:p>
    <w:p w14:paraId="7380BFE3" w14:textId="77777777" w:rsidR="00AE6337" w:rsidRDefault="00AE6337" w:rsidP="00AE6337">
      <w:pPr>
        <w:spacing w:after="160" w:line="336" w:lineRule="auto"/>
      </w:pPr>
      <w:r>
        <w:t>ILF Scotland funding can help recipients to:</w:t>
      </w:r>
    </w:p>
    <w:p w14:paraId="0AA3DC84" w14:textId="77777777" w:rsidR="009360C4" w:rsidRDefault="00AE6337" w:rsidP="00AE6337">
      <w:pPr>
        <w:pStyle w:val="ListParagraph"/>
        <w:numPr>
          <w:ilvl w:val="0"/>
          <w:numId w:val="14"/>
        </w:numPr>
        <w:spacing w:after="160" w:line="336" w:lineRule="auto"/>
      </w:pPr>
      <w:r>
        <w:t xml:space="preserve">have choice and control and to live their life in the way they choose, taking into account risks that may need to be </w:t>
      </w:r>
      <w:proofErr w:type="gramStart"/>
      <w:r>
        <w:t>managed</w:t>
      </w:r>
      <w:proofErr w:type="gramEnd"/>
    </w:p>
    <w:p w14:paraId="6074EF19" w14:textId="77777777" w:rsidR="009360C4" w:rsidRDefault="00AE6337" w:rsidP="00AE6337">
      <w:pPr>
        <w:pStyle w:val="ListParagraph"/>
        <w:numPr>
          <w:ilvl w:val="0"/>
          <w:numId w:val="14"/>
        </w:numPr>
        <w:spacing w:after="160" w:line="336" w:lineRule="auto"/>
      </w:pPr>
      <w:r>
        <w:t xml:space="preserve">be an active citizen by being involved in and contributing to, things that are important to </w:t>
      </w:r>
      <w:proofErr w:type="gramStart"/>
      <w:r>
        <w:t>them</w:t>
      </w:r>
      <w:proofErr w:type="gramEnd"/>
    </w:p>
    <w:p w14:paraId="08DCDA06" w14:textId="77777777" w:rsidR="009360C4" w:rsidRDefault="00AE6337" w:rsidP="00AE6337">
      <w:pPr>
        <w:pStyle w:val="ListParagraph"/>
        <w:numPr>
          <w:ilvl w:val="0"/>
          <w:numId w:val="14"/>
        </w:numPr>
        <w:spacing w:after="160" w:line="336" w:lineRule="auto"/>
      </w:pPr>
      <w:r>
        <w:t xml:space="preserve">be involved in commissioning or recruiting the support they </w:t>
      </w:r>
      <w:proofErr w:type="gramStart"/>
      <w:r>
        <w:t>require</w:t>
      </w:r>
      <w:proofErr w:type="gramEnd"/>
    </w:p>
    <w:p w14:paraId="591B9CD6" w14:textId="77777777" w:rsidR="009360C4" w:rsidRDefault="00AE6337" w:rsidP="00AE6337">
      <w:pPr>
        <w:pStyle w:val="ListParagraph"/>
        <w:numPr>
          <w:ilvl w:val="0"/>
          <w:numId w:val="14"/>
        </w:numPr>
        <w:spacing w:after="160" w:line="336" w:lineRule="auto"/>
      </w:pPr>
      <w:r>
        <w:t xml:space="preserve">live with dignity and </w:t>
      </w:r>
      <w:proofErr w:type="gramStart"/>
      <w:r>
        <w:t>respect</w:t>
      </w:r>
      <w:proofErr w:type="gramEnd"/>
    </w:p>
    <w:p w14:paraId="25DFC3C6" w14:textId="77777777" w:rsidR="009360C4" w:rsidRDefault="00AE6337" w:rsidP="00AE6337">
      <w:pPr>
        <w:pStyle w:val="ListParagraph"/>
        <w:numPr>
          <w:ilvl w:val="0"/>
          <w:numId w:val="14"/>
        </w:numPr>
        <w:spacing w:after="160" w:line="336" w:lineRule="auto"/>
      </w:pPr>
      <w:r>
        <w:t xml:space="preserve">maintain or develop physical, mental and spiritual health and </w:t>
      </w:r>
      <w:proofErr w:type="gramStart"/>
      <w:r>
        <w:t>wellbeing</w:t>
      </w:r>
      <w:proofErr w:type="gramEnd"/>
    </w:p>
    <w:p w14:paraId="06F41D8C" w14:textId="77777777" w:rsidR="009360C4" w:rsidRDefault="00AE6337" w:rsidP="00AE6337">
      <w:pPr>
        <w:pStyle w:val="ListParagraph"/>
        <w:numPr>
          <w:ilvl w:val="0"/>
          <w:numId w:val="14"/>
        </w:numPr>
        <w:spacing w:after="160" w:line="336" w:lineRule="auto"/>
      </w:pPr>
      <w:r>
        <w:t xml:space="preserve">participate in community life through work, learning, training and personal </w:t>
      </w:r>
      <w:proofErr w:type="gramStart"/>
      <w:r>
        <w:t>interests</w:t>
      </w:r>
      <w:proofErr w:type="gramEnd"/>
    </w:p>
    <w:p w14:paraId="019FC596" w14:textId="5BC3F0A7" w:rsidR="00AE6337" w:rsidRDefault="00AE6337" w:rsidP="00AE6337">
      <w:pPr>
        <w:pStyle w:val="ListParagraph"/>
        <w:numPr>
          <w:ilvl w:val="0"/>
          <w:numId w:val="14"/>
        </w:numPr>
        <w:spacing w:after="160" w:line="336" w:lineRule="auto"/>
      </w:pPr>
      <w:r>
        <w:t xml:space="preserve">maintain relationships with family, friends and wider </w:t>
      </w:r>
      <w:proofErr w:type="gramStart"/>
      <w:r>
        <w:t>networks</w:t>
      </w:r>
      <w:proofErr w:type="gramEnd"/>
    </w:p>
    <w:p w14:paraId="696BC6C2" w14:textId="77777777" w:rsidR="00AE6337" w:rsidRDefault="00AE6337" w:rsidP="00AE6337">
      <w:pPr>
        <w:spacing w:after="160" w:line="336" w:lineRule="auto"/>
      </w:pPr>
      <w:r>
        <w:t>Recipients should discuss and agree how they wish to use ILF Scotland funding with an ILF Scotland Assessor during an arranged review.</w:t>
      </w:r>
    </w:p>
    <w:p w14:paraId="66B4F451" w14:textId="77777777" w:rsidR="00AE6337" w:rsidRDefault="00AE6337" w:rsidP="00AE6337">
      <w:pPr>
        <w:spacing w:after="160" w:line="336" w:lineRule="auto"/>
      </w:pPr>
    </w:p>
    <w:p w14:paraId="470DA5AF" w14:textId="77777777" w:rsidR="00AE6337" w:rsidRDefault="00AE6337" w:rsidP="00AE6337">
      <w:pPr>
        <w:pStyle w:val="Heading3"/>
        <w:spacing w:before="0" w:after="160" w:line="336" w:lineRule="auto"/>
      </w:pPr>
      <w:r>
        <w:t>Question</w:t>
      </w:r>
    </w:p>
    <w:p w14:paraId="330E7F30" w14:textId="719A17BE" w:rsidR="00B31D4C" w:rsidRDefault="00AE6337" w:rsidP="00AE6337">
      <w:pPr>
        <w:spacing w:after="160" w:line="336" w:lineRule="auto"/>
      </w:pPr>
      <w:r>
        <w:t>Should recipients of a re-opened ILF be able to use their funding in the same way as the existing Fund or in a different way?</w:t>
      </w:r>
    </w:p>
    <w:sectPr w:rsidR="00B31D4C" w:rsidSect="009D6015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61BC" w14:textId="77777777" w:rsidR="009360C4" w:rsidRDefault="009360C4">
      <w:pPr>
        <w:spacing w:after="0" w:line="240" w:lineRule="auto"/>
      </w:pPr>
      <w:r>
        <w:separator/>
      </w:r>
    </w:p>
  </w:endnote>
  <w:endnote w:type="continuationSeparator" w:id="0">
    <w:p w14:paraId="18646014" w14:textId="77777777" w:rsidR="009360C4" w:rsidRDefault="0093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78333"/>
      <w:docPartObj>
        <w:docPartGallery w:val="Page Numbers (Bottom of Page)"/>
        <w:docPartUnique/>
      </w:docPartObj>
    </w:sdtPr>
    <w:sdtEndPr/>
    <w:sdtContent>
      <w:p w14:paraId="7B49F591" w14:textId="77777777" w:rsidR="00B31D4C" w:rsidRDefault="00B31D4C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5EB8BB" w14:textId="77777777" w:rsidR="00B31D4C" w:rsidRDefault="00B31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3319" w14:textId="77777777" w:rsidR="00B31D4C" w:rsidRPr="00185FA1" w:rsidRDefault="00B31D4C" w:rsidP="009D6015">
    <w:pPr>
      <w:spacing w:after="0"/>
      <w:rPr>
        <w:rFonts w:ascii="Arial Narrow" w:hAnsi="Arial Narrow"/>
        <w:color w:val="193019"/>
        <w:sz w:val="23"/>
        <w:szCs w:val="23"/>
      </w:rPr>
    </w:pPr>
    <w:r w:rsidRPr="00176D53">
      <w:rPr>
        <w:rFonts w:ascii="Arial Narrow" w:hAnsi="Arial Narrow"/>
        <w:b/>
        <w:color w:val="215732"/>
        <w:sz w:val="23"/>
        <w:szCs w:val="23"/>
      </w:rPr>
      <w:t xml:space="preserve">ILF Scotland, Denholm House, </w:t>
    </w:r>
    <w:proofErr w:type="spellStart"/>
    <w:r w:rsidRPr="00176D53">
      <w:rPr>
        <w:rFonts w:ascii="Arial Narrow" w:hAnsi="Arial Narrow"/>
        <w:b/>
        <w:color w:val="215732"/>
        <w:sz w:val="23"/>
        <w:szCs w:val="23"/>
      </w:rPr>
      <w:t>Almondvale</w:t>
    </w:r>
    <w:proofErr w:type="spellEnd"/>
    <w:r w:rsidRPr="00176D53">
      <w:rPr>
        <w:rFonts w:ascii="Arial Narrow" w:hAnsi="Arial Narrow"/>
        <w:b/>
        <w:color w:val="215732"/>
        <w:sz w:val="23"/>
        <w:szCs w:val="23"/>
      </w:rPr>
      <w:t xml:space="preserve"> Business Park, </w:t>
    </w:r>
    <w:proofErr w:type="spellStart"/>
    <w:r w:rsidRPr="00176D53">
      <w:rPr>
        <w:rFonts w:ascii="Arial Narrow" w:hAnsi="Arial Narrow"/>
        <w:b/>
        <w:color w:val="215732"/>
        <w:sz w:val="23"/>
        <w:szCs w:val="23"/>
      </w:rPr>
      <w:t>Almondvale</w:t>
    </w:r>
    <w:proofErr w:type="spellEnd"/>
    <w:r w:rsidRPr="00176D53">
      <w:rPr>
        <w:rFonts w:ascii="Arial Narrow" w:hAnsi="Arial Narrow"/>
        <w:b/>
        <w:color w:val="215732"/>
        <w:sz w:val="23"/>
        <w:szCs w:val="23"/>
      </w:rPr>
      <w:t xml:space="preserve"> Way, Livingston, </w:t>
    </w:r>
    <w:proofErr w:type="spellStart"/>
    <w:r w:rsidRPr="00176D53">
      <w:rPr>
        <w:rFonts w:ascii="Arial Narrow" w:hAnsi="Arial Narrow"/>
        <w:b/>
        <w:color w:val="215732"/>
        <w:sz w:val="23"/>
        <w:szCs w:val="23"/>
      </w:rPr>
      <w:t>EH54</w:t>
    </w:r>
    <w:proofErr w:type="spellEnd"/>
    <w:r w:rsidRPr="00176D53">
      <w:rPr>
        <w:rFonts w:ascii="Arial Narrow" w:hAnsi="Arial Narrow"/>
        <w:b/>
        <w:color w:val="215732"/>
        <w:sz w:val="23"/>
        <w:szCs w:val="23"/>
      </w:rPr>
      <w:t xml:space="preserve"> </w:t>
    </w:r>
    <w:proofErr w:type="spellStart"/>
    <w:r w:rsidRPr="00176D53">
      <w:rPr>
        <w:rFonts w:ascii="Arial Narrow" w:hAnsi="Arial Narrow"/>
        <w:b/>
        <w:color w:val="215732"/>
        <w:sz w:val="23"/>
        <w:szCs w:val="23"/>
      </w:rPr>
      <w:t>6GA</w:t>
    </w:r>
    <w:proofErr w:type="spellEnd"/>
    <w:r>
      <w:rPr>
        <w:rFonts w:ascii="Arial Narrow" w:hAnsi="Arial Narrow"/>
        <w:b/>
        <w:color w:val="215732"/>
        <w:sz w:val="23"/>
        <w:szCs w:val="23"/>
      </w:rPr>
      <w:t xml:space="preserve"> </w:t>
    </w:r>
    <w:r w:rsidRPr="00176D53">
      <w:rPr>
        <w:rFonts w:ascii="Arial Narrow" w:hAnsi="Arial Narrow"/>
        <w:b/>
        <w:color w:val="215732"/>
        <w:sz w:val="23"/>
        <w:szCs w:val="23"/>
      </w:rPr>
      <w:t>Tel: 0300 200 2022</w:t>
    </w:r>
    <w:r>
      <w:rPr>
        <w:rFonts w:ascii="Arial Narrow" w:hAnsi="Arial Narrow"/>
        <w:b/>
        <w:color w:val="215732"/>
        <w:sz w:val="23"/>
        <w:szCs w:val="23"/>
      </w:rPr>
      <w:tab/>
    </w:r>
    <w:r w:rsidRPr="00176D53">
      <w:rPr>
        <w:rFonts w:ascii="Arial Narrow" w:hAnsi="Arial Narrow"/>
        <w:b/>
        <w:color w:val="215732"/>
        <w:sz w:val="23"/>
        <w:szCs w:val="23"/>
      </w:rPr>
      <w:t xml:space="preserve">Email: </w:t>
    </w:r>
    <w:hyperlink r:id="rId1" w:history="1">
      <w:r w:rsidRPr="00176D53">
        <w:rPr>
          <w:rStyle w:val="Hyperlink"/>
          <w:rFonts w:ascii="Arial Narrow" w:hAnsi="Arial Narrow"/>
          <w:b/>
          <w:color w:val="215732"/>
          <w:sz w:val="23"/>
          <w:szCs w:val="23"/>
        </w:rPr>
        <w:t>enquiries@ilf.scot</w:t>
      </w:r>
    </w:hyperlink>
    <w:r>
      <w:rPr>
        <w:rFonts w:ascii="Arial Narrow" w:hAnsi="Arial Narrow"/>
        <w:b/>
        <w:color w:val="215732"/>
        <w:sz w:val="23"/>
        <w:szCs w:val="23"/>
      </w:rPr>
      <w:tab/>
    </w:r>
    <w:r w:rsidRPr="00176D53">
      <w:rPr>
        <w:rFonts w:ascii="Arial Narrow" w:hAnsi="Arial Narrow"/>
        <w:b/>
        <w:color w:val="215732"/>
        <w:sz w:val="23"/>
        <w:szCs w:val="23"/>
      </w:rPr>
      <w:t>Web: www.ilf.scot</w:t>
    </w:r>
    <w:r>
      <w:rPr>
        <w:rFonts w:ascii="Arial Narrow" w:hAnsi="Arial Narrow"/>
        <w:b/>
        <w:color w:val="215732"/>
        <w:sz w:val="23"/>
        <w:szCs w:val="23"/>
      </w:rPr>
      <w:br/>
    </w:r>
    <w:r w:rsidRPr="004D2B83">
      <w:rPr>
        <w:rFonts w:ascii="Arial Narrow" w:hAnsi="Arial Narrow"/>
        <w:color w:val="193019"/>
        <w:sz w:val="23"/>
        <w:szCs w:val="23"/>
      </w:rPr>
      <w:t xml:space="preserve">ILF Scotland is a company limited by guarantee, registered in Scotland, Company Number: </w:t>
    </w:r>
    <w:proofErr w:type="spellStart"/>
    <w:r w:rsidRPr="004D2B83">
      <w:rPr>
        <w:rFonts w:ascii="Arial Narrow" w:hAnsi="Arial Narrow"/>
        <w:color w:val="193019"/>
        <w:sz w:val="23"/>
        <w:szCs w:val="23"/>
      </w:rPr>
      <w:t>SC500075</w:t>
    </w:r>
    <w:proofErr w:type="spellEnd"/>
    <w:r w:rsidRPr="004D2B83">
      <w:rPr>
        <w:rFonts w:ascii="Arial Narrow" w:hAnsi="Arial Narrow"/>
        <w:color w:val="193019"/>
        <w:sz w:val="23"/>
        <w:szCs w:val="23"/>
      </w:rPr>
      <w:t>.</w:t>
    </w:r>
    <w:r>
      <w:rPr>
        <w:rFonts w:ascii="Arial Narrow" w:hAnsi="Arial Narrow"/>
        <w:color w:val="193019"/>
        <w:sz w:val="23"/>
        <w:szCs w:val="23"/>
      </w:rPr>
      <w:br/>
    </w:r>
    <w:r w:rsidRPr="004D2B83">
      <w:rPr>
        <w:rFonts w:ascii="Arial Narrow" w:hAnsi="Arial Narrow"/>
        <w:color w:val="193019"/>
        <w:sz w:val="23"/>
        <w:szCs w:val="23"/>
      </w:rPr>
      <w:t xml:space="preserve">Registered office: Denholm House, Almond vale Business Park, </w:t>
    </w:r>
    <w:proofErr w:type="spellStart"/>
    <w:r w:rsidRPr="004D2B83">
      <w:rPr>
        <w:rFonts w:ascii="Arial Narrow" w:hAnsi="Arial Narrow"/>
        <w:color w:val="193019"/>
        <w:sz w:val="23"/>
        <w:szCs w:val="23"/>
      </w:rPr>
      <w:t>Almondvale</w:t>
    </w:r>
    <w:proofErr w:type="spellEnd"/>
    <w:r w:rsidRPr="004D2B83">
      <w:rPr>
        <w:rFonts w:ascii="Arial Narrow" w:hAnsi="Arial Narrow"/>
        <w:color w:val="193019"/>
        <w:sz w:val="23"/>
        <w:szCs w:val="23"/>
      </w:rPr>
      <w:t xml:space="preserve"> Way, Livingston, </w:t>
    </w:r>
    <w:proofErr w:type="spellStart"/>
    <w:r w:rsidRPr="004D2B83">
      <w:rPr>
        <w:rFonts w:ascii="Arial Narrow" w:hAnsi="Arial Narrow"/>
        <w:color w:val="193019"/>
        <w:sz w:val="23"/>
        <w:szCs w:val="23"/>
      </w:rPr>
      <w:t>EH54</w:t>
    </w:r>
    <w:proofErr w:type="spellEnd"/>
    <w:r w:rsidRPr="004D2B83">
      <w:rPr>
        <w:rFonts w:ascii="Arial Narrow" w:hAnsi="Arial Narrow"/>
        <w:color w:val="193019"/>
        <w:sz w:val="23"/>
        <w:szCs w:val="23"/>
      </w:rPr>
      <w:t xml:space="preserve"> </w:t>
    </w:r>
    <w:proofErr w:type="spellStart"/>
    <w:r w:rsidRPr="004D2B83">
      <w:rPr>
        <w:rFonts w:ascii="Arial Narrow" w:hAnsi="Arial Narrow"/>
        <w:color w:val="193019"/>
        <w:sz w:val="23"/>
        <w:szCs w:val="23"/>
      </w:rPr>
      <w:t>6GA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EC82" w14:textId="77777777" w:rsidR="009360C4" w:rsidRDefault="009360C4">
      <w:pPr>
        <w:spacing w:after="0" w:line="240" w:lineRule="auto"/>
      </w:pPr>
      <w:r>
        <w:separator/>
      </w:r>
    </w:p>
  </w:footnote>
  <w:footnote w:type="continuationSeparator" w:id="0">
    <w:p w14:paraId="61F09A6B" w14:textId="77777777" w:rsidR="009360C4" w:rsidRDefault="00936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E00" w14:textId="77777777" w:rsidR="00B31D4C" w:rsidRDefault="00B31D4C">
    <w:pPr>
      <w:pStyle w:val="Header"/>
    </w:pPr>
    <w:r>
      <w:rPr>
        <w:noProof/>
      </w:rPr>
      <w:drawing>
        <wp:inline distT="0" distB="0" distL="0" distR="0" wp14:anchorId="739DFB78" wp14:editId="0EC51B5D">
          <wp:extent cx="5731510" cy="1062355"/>
          <wp:effectExtent l="0" t="0" r="2540" b="4445"/>
          <wp:docPr id="1906215015" name="Picture 1906215015" descr="ILF Independent Living fund Scotland logo and three purple bars with the text &quot;We also support independent livinig in Northern Ireland&quot;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LF Independent Living fund Scotland logo and three purple bars with the text &quot;We also support independent livinig in Northern Ireland&quot;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69C"/>
    <w:multiLevelType w:val="hybridMultilevel"/>
    <w:tmpl w:val="90F47DD4"/>
    <w:lvl w:ilvl="0" w:tplc="DD4890E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38DA"/>
    <w:multiLevelType w:val="hybridMultilevel"/>
    <w:tmpl w:val="81A4F90E"/>
    <w:lvl w:ilvl="0" w:tplc="E374806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A6F8D"/>
    <w:multiLevelType w:val="hybridMultilevel"/>
    <w:tmpl w:val="29BC973A"/>
    <w:lvl w:ilvl="0" w:tplc="9200876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D21DE"/>
    <w:multiLevelType w:val="hybridMultilevel"/>
    <w:tmpl w:val="6D92F9BC"/>
    <w:lvl w:ilvl="0" w:tplc="C2F6F2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0F80"/>
    <w:multiLevelType w:val="hybridMultilevel"/>
    <w:tmpl w:val="09A0A798"/>
    <w:lvl w:ilvl="0" w:tplc="2E7EFAC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E4E76"/>
    <w:multiLevelType w:val="hybridMultilevel"/>
    <w:tmpl w:val="D38E89FA"/>
    <w:lvl w:ilvl="0" w:tplc="0AA020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A7F4C"/>
    <w:multiLevelType w:val="hybridMultilevel"/>
    <w:tmpl w:val="C9542AD0"/>
    <w:lvl w:ilvl="0" w:tplc="0AA020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E02B6"/>
    <w:multiLevelType w:val="hybridMultilevel"/>
    <w:tmpl w:val="7512C5FE"/>
    <w:lvl w:ilvl="0" w:tplc="0AA020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E6503"/>
    <w:multiLevelType w:val="hybridMultilevel"/>
    <w:tmpl w:val="E2A6B912"/>
    <w:lvl w:ilvl="0" w:tplc="EF401C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831EA"/>
    <w:multiLevelType w:val="hybridMultilevel"/>
    <w:tmpl w:val="3B0A7806"/>
    <w:lvl w:ilvl="0" w:tplc="DD4890E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07213"/>
    <w:multiLevelType w:val="hybridMultilevel"/>
    <w:tmpl w:val="131A283C"/>
    <w:lvl w:ilvl="0" w:tplc="E84C57AC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5110F5B"/>
    <w:multiLevelType w:val="hybridMultilevel"/>
    <w:tmpl w:val="65CE1744"/>
    <w:lvl w:ilvl="0" w:tplc="C074920A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22041"/>
    <w:multiLevelType w:val="hybridMultilevel"/>
    <w:tmpl w:val="27BEF7D2"/>
    <w:lvl w:ilvl="0" w:tplc="F9586A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F5D2B"/>
    <w:multiLevelType w:val="multilevel"/>
    <w:tmpl w:val="2390C456"/>
    <w:lvl w:ilvl="0">
      <w:start w:val="1"/>
      <w:numFmt w:val="decimal"/>
      <w:pStyle w:val="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3886010">
    <w:abstractNumId w:val="10"/>
  </w:num>
  <w:num w:numId="2" w16cid:durableId="1608610820">
    <w:abstractNumId w:val="13"/>
  </w:num>
  <w:num w:numId="3" w16cid:durableId="227541611">
    <w:abstractNumId w:val="4"/>
  </w:num>
  <w:num w:numId="4" w16cid:durableId="532765173">
    <w:abstractNumId w:val="1"/>
  </w:num>
  <w:num w:numId="5" w16cid:durableId="1089617381">
    <w:abstractNumId w:val="2"/>
  </w:num>
  <w:num w:numId="6" w16cid:durableId="1588734140">
    <w:abstractNumId w:val="5"/>
  </w:num>
  <w:num w:numId="7" w16cid:durableId="1117798121">
    <w:abstractNumId w:val="6"/>
  </w:num>
  <w:num w:numId="8" w16cid:durableId="1088844277">
    <w:abstractNumId w:val="7"/>
  </w:num>
  <w:num w:numId="9" w16cid:durableId="433523555">
    <w:abstractNumId w:val="8"/>
  </w:num>
  <w:num w:numId="10" w16cid:durableId="1750689075">
    <w:abstractNumId w:val="12"/>
  </w:num>
  <w:num w:numId="11" w16cid:durableId="45809799">
    <w:abstractNumId w:val="0"/>
  </w:num>
  <w:num w:numId="12" w16cid:durableId="2052145291">
    <w:abstractNumId w:val="9"/>
  </w:num>
  <w:num w:numId="13" w16cid:durableId="1822496861">
    <w:abstractNumId w:val="11"/>
  </w:num>
  <w:num w:numId="14" w16cid:durableId="948119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4C"/>
    <w:rsid w:val="00041A1A"/>
    <w:rsid w:val="00076E03"/>
    <w:rsid w:val="000B3229"/>
    <w:rsid w:val="001B5BBC"/>
    <w:rsid w:val="002D66CA"/>
    <w:rsid w:val="003E08A0"/>
    <w:rsid w:val="009360C4"/>
    <w:rsid w:val="00AE6337"/>
    <w:rsid w:val="00B31D4C"/>
    <w:rsid w:val="00CB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E4EB2"/>
  <w15:chartTrackingRefBased/>
  <w15:docId w15:val="{30C924DE-DD09-4688-B969-21B6F82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D4C"/>
    <w:pPr>
      <w:spacing w:after="240" w:line="276" w:lineRule="auto"/>
    </w:pPr>
    <w:rPr>
      <w:rFonts w:ascii="Arial" w:hAnsi="Arial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8A0"/>
    <w:pPr>
      <w:outlineLvl w:val="0"/>
    </w:pPr>
    <w:rPr>
      <w:b/>
      <w:sz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8A0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08A0"/>
    <w:pPr>
      <w:keepNext/>
      <w:keepLines/>
      <w:spacing w:before="40" w:after="0"/>
      <w:outlineLvl w:val="2"/>
    </w:pPr>
    <w:rPr>
      <w:rFonts w:eastAsiaTheme="majorEastAsia" w:cstheme="majorBidi"/>
      <w:b/>
      <w:color w:val="00531D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8A0"/>
    <w:rPr>
      <w:rFonts w:ascii="Arial" w:hAnsi="Arial"/>
      <w:b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E08A0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08A0"/>
    <w:rPr>
      <w:rFonts w:ascii="Arial" w:eastAsiaTheme="majorEastAsia" w:hAnsi="Arial" w:cstheme="majorBidi"/>
      <w:b/>
      <w:color w:val="00531D"/>
      <w:sz w:val="32"/>
      <w:szCs w:val="24"/>
    </w:rPr>
  </w:style>
  <w:style w:type="paragraph" w:styleId="NoSpacing">
    <w:name w:val="No Spacing"/>
    <w:uiPriority w:val="1"/>
    <w:qFormat/>
    <w:rsid w:val="003E08A0"/>
    <w:pPr>
      <w:spacing w:after="0" w:line="240" w:lineRule="auto"/>
    </w:pPr>
  </w:style>
  <w:style w:type="paragraph" w:customStyle="1" w:styleId="Bullets">
    <w:name w:val="Bullets"/>
    <w:basedOn w:val="ListParagraph"/>
    <w:link w:val="BulletsChar"/>
    <w:qFormat/>
    <w:rsid w:val="003E08A0"/>
    <w:pPr>
      <w:numPr>
        <w:numId w:val="2"/>
      </w:numPr>
      <w:tabs>
        <w:tab w:val="left" w:pos="3481"/>
      </w:tabs>
      <w:spacing w:after="0" w:line="240" w:lineRule="auto"/>
      <w:ind w:left="1077" w:hanging="357"/>
      <w:jc w:val="both"/>
    </w:pPr>
    <w:rPr>
      <w:rFonts w:eastAsia="Open Sans" w:cs="Arial"/>
      <w:color w:val="505050"/>
      <w:szCs w:val="24"/>
      <w:lang w:eastAsia="en-GB"/>
    </w:rPr>
  </w:style>
  <w:style w:type="character" w:customStyle="1" w:styleId="BulletsChar">
    <w:name w:val="Bullets Char"/>
    <w:basedOn w:val="DefaultParagraphFont"/>
    <w:link w:val="Bullets"/>
    <w:rsid w:val="003E08A0"/>
    <w:rPr>
      <w:rFonts w:ascii="Arial" w:eastAsia="Open Sans" w:hAnsi="Arial" w:cs="Arial"/>
      <w:color w:val="505050"/>
      <w:sz w:val="28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E08A0"/>
    <w:pPr>
      <w:ind w:left="720"/>
      <w:contextualSpacing/>
    </w:pPr>
  </w:style>
  <w:style w:type="character" w:styleId="Hyperlink">
    <w:name w:val="Hyperlink"/>
    <w:uiPriority w:val="99"/>
    <w:unhideWhenUsed/>
    <w:rsid w:val="00B31D4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1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4C"/>
    <w:rPr>
      <w:rFonts w:ascii="Arial" w:hAnsi="Arial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31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4C"/>
    <w:rPr>
      <w:rFonts w:ascii="Arial" w:hAnsi="Arial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ilf.sc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1112</Words>
  <Characters>6218</Characters>
  <Application>Microsoft Office Word</Application>
  <DocSecurity>0</DocSecurity>
  <Lines>188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Lee</dc:creator>
  <cp:keywords/>
  <dc:description/>
  <cp:lastModifiedBy>Joanna Lee</cp:lastModifiedBy>
  <cp:revision>3</cp:revision>
  <dcterms:created xsi:type="dcterms:W3CDTF">2024-01-09T16:37:00Z</dcterms:created>
  <dcterms:modified xsi:type="dcterms:W3CDTF">2024-01-09T16:49:00Z</dcterms:modified>
</cp:coreProperties>
</file>