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2F7" w14:textId="77777777" w:rsidR="007C3779" w:rsidRPr="00E3491F" w:rsidRDefault="007C3779" w:rsidP="007C3779">
      <w:pPr>
        <w:pStyle w:val="Heading2"/>
      </w:pPr>
      <w:r w:rsidRPr="00E3491F">
        <w:t>E</w:t>
      </w:r>
      <w:r>
        <w:t>o</w:t>
      </w:r>
      <w:r w:rsidRPr="00E3491F">
        <w:t>I R</w:t>
      </w:r>
      <w:r>
        <w:t>esponse</w:t>
      </w:r>
    </w:p>
    <w:p w14:paraId="7C61D8D0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  <w:r w:rsidRPr="00E3491F">
        <w:rPr>
          <w:rFonts w:ascii="Arial" w:hAnsi="Arial" w:cs="Arial"/>
          <w:sz w:val="28"/>
          <w:szCs w:val="28"/>
        </w:rPr>
        <w:t xml:space="preserve">To be returned by 12 noon on </w:t>
      </w:r>
      <w:r w:rsidRPr="00974DED">
        <w:rPr>
          <w:rFonts w:ascii="Arial" w:hAnsi="Arial" w:cs="Arial"/>
          <w:sz w:val="28"/>
          <w:szCs w:val="28"/>
        </w:rPr>
        <w:t xml:space="preserve">Monday 8 December 2025 </w:t>
      </w:r>
      <w:r w:rsidRPr="00974DE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by email</w:t>
      </w:r>
      <w:r w:rsidRPr="00E3491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</w:t>
      </w:r>
      <w:hyperlink r:id="rId7" w:history="1">
        <w:r w:rsidRPr="00E3491F">
          <w:rPr>
            <w:rStyle w:val="Hyperlink"/>
            <w:rFonts w:ascii="Arial" w:eastAsia="Times New Roman" w:hAnsi="Arial" w:cs="Arial"/>
            <w:kern w:val="0"/>
            <w:sz w:val="28"/>
            <w:szCs w:val="28"/>
            <w:lang w:eastAsia="en-GB"/>
            <w14:ligatures w14:val="none"/>
          </w:rPr>
          <w:t>linda.scott@ilf.scot</w:t>
        </w:r>
      </w:hyperlink>
      <w:r w:rsidRPr="00E3491F">
        <w:rPr>
          <w:rFonts w:ascii="Arial" w:hAnsi="Arial" w:cs="Arial"/>
          <w:sz w:val="28"/>
          <w:szCs w:val="28"/>
        </w:rPr>
        <w:t>.</w:t>
      </w:r>
    </w:p>
    <w:p w14:paraId="50C78E69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</w:p>
    <w:p w14:paraId="12AF3846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Organisation Name:</w:t>
      </w:r>
      <w:r w:rsidRPr="00E3491F">
        <w:rPr>
          <w:rFonts w:ascii="Arial" w:hAnsi="Arial" w:cs="Arial"/>
          <w:b/>
          <w:bCs/>
          <w:sz w:val="28"/>
          <w:szCs w:val="28"/>
        </w:rPr>
        <w:tab/>
      </w:r>
      <w:r w:rsidRPr="00E3491F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467251631"/>
          <w:placeholder>
            <w:docPart w:val="AEB57A38E3934633B9FF2286C88725BA"/>
          </w:placeholder>
          <w:showingPlcHdr/>
        </w:sdtPr>
        <w:sdtContent>
          <w:r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670E9F02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Lead Contact Name:</w:t>
      </w: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ab/>
      </w: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445995695"/>
          <w:placeholder>
            <w:docPart w:val="ED77B29EDE584E47A0395D59C8AF4596"/>
          </w:placeholder>
          <w:showingPlcHdr/>
        </w:sdtPr>
        <w:sdtContent>
          <w:r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36F6F7CE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Lead Contact Email:</w:t>
      </w: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ab/>
      </w:r>
      <w:r w:rsidRPr="00E3491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295361043"/>
          <w:placeholder>
            <w:docPart w:val="07DCA9E7ABB94019B98A299732419BF6"/>
          </w:placeholder>
          <w:showingPlcHdr/>
        </w:sdtPr>
        <w:sdtContent>
          <w:r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3B8D58C7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</w:p>
    <w:p w14:paraId="389393F3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</w:p>
    <w:p w14:paraId="109F99F6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Please tell us why you want to be involved in this pilot and how you will go about identifying people who might meet the access principles of the ILF Re-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E3491F">
        <w:rPr>
          <w:rFonts w:ascii="Arial" w:hAnsi="Arial" w:cs="Arial"/>
          <w:b/>
          <w:bCs/>
          <w:sz w:val="28"/>
          <w:szCs w:val="28"/>
        </w:rPr>
        <w:t>pened Fund.</w:t>
      </w:r>
    </w:p>
    <w:p w14:paraId="55E22D2F" w14:textId="77777777" w:rsidR="007C3779" w:rsidRPr="00E3491F" w:rsidRDefault="00000000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426542246"/>
          <w:placeholder>
            <w:docPart w:val="948AED8978C145BB8163A4ABA06DE1BF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60EC5477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</w:p>
    <w:p w14:paraId="657144C0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</w:p>
    <w:p w14:paraId="45676CB1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Please provide an estimation of how many people you think you would be able to identify.</w:t>
      </w:r>
    </w:p>
    <w:p w14:paraId="2BC18E34" w14:textId="77777777" w:rsidR="007C3779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867679873"/>
          <w:placeholder>
            <w:docPart w:val="A4D4DA19FDC54D1E8700805ADA47A586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3B793ACE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34D1C97A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F2B2296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Please tell us what local authorities you work with and your relationships with those local authorities in your areas of operation.</w:t>
      </w:r>
    </w:p>
    <w:p w14:paraId="64DAC974" w14:textId="77777777" w:rsidR="007C3779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2110770015"/>
          <w:placeholder>
            <w:docPart w:val="F531E36BD7064780AB3B62F36F1020DD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386F55CF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223BCAE8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AE3DE8D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lastRenderedPageBreak/>
        <w:t>Do you have networks with DPOs in other areas that you could work collaboratively with to identify people who might meet the access principles of the Fund? Please provide details.</w:t>
      </w:r>
    </w:p>
    <w:p w14:paraId="42DDB0DF" w14:textId="77777777" w:rsidR="007C3779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2048603884"/>
          <w:placeholder>
            <w:docPart w:val="C590CC2E33534BEFB24ABB930BDEC4B3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4DD73959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54BFD91B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Please tell us when you would be able to participate in the pilot including whether you could host the post immediately or require a lead in period.</w:t>
      </w:r>
    </w:p>
    <w:p w14:paraId="5EF8CF7A" w14:textId="77777777" w:rsidR="007C3779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313911982"/>
          <w:placeholder>
            <w:docPart w:val="4D9D75AE36874D0B930FAAE597508403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0A3C6007" w14:textId="77777777" w:rsidR="007C3779" w:rsidRDefault="007C3779" w:rsidP="007C3779">
      <w:pPr>
        <w:spacing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93CA4D0" w14:textId="77777777" w:rsidR="007C3779" w:rsidRDefault="007C3779" w:rsidP="007C3779">
      <w:pPr>
        <w:spacing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368BA936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Would you be interested in considering a secondment of an ILF Scotland Assessor to your DPO to act in the capacity of an Independent Living Support Officer for the period of the pilot?</w:t>
      </w:r>
    </w:p>
    <w:p w14:paraId="26E75ACE" w14:textId="77777777" w:rsidR="007C3779" w:rsidRPr="00E3491F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693660028"/>
          <w:placeholder>
            <w:docPart w:val="2F877198D02640A8AB537A157C60D701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149350AE" w14:textId="77777777" w:rsidR="007C3779" w:rsidRDefault="007C3779" w:rsidP="007C3779">
      <w:pPr>
        <w:spacing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728ACD65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51F67FA5" w14:textId="77777777" w:rsidR="007C3779" w:rsidRPr="00E3491F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Please confirm that your organisation can enter a data sharing agreement and meet basic safeguarding checks.</w:t>
      </w:r>
    </w:p>
    <w:p w14:paraId="788BC2C4" w14:textId="77777777" w:rsidR="007C3779" w:rsidRPr="00E3491F" w:rsidRDefault="00000000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2055911415"/>
          <w:placeholder>
            <w:docPart w:val="4E61BB5980904070BDD5E9078B52605E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24BBD3A3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54B2E68F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E43EDB0" w14:textId="77777777" w:rsidR="007C3779" w:rsidRDefault="007C3779" w:rsidP="007C3779">
      <w:pPr>
        <w:spacing w:after="0" w:line="33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E3491F">
        <w:rPr>
          <w:rFonts w:ascii="Arial" w:hAnsi="Arial" w:cs="Arial"/>
          <w:b/>
          <w:bCs/>
          <w:sz w:val="28"/>
          <w:szCs w:val="28"/>
        </w:rPr>
        <w:t>Are there any issues or areas of concern that you would like us to be aware of going into this pilot?</w:t>
      </w:r>
    </w:p>
    <w:p w14:paraId="3F026ECD" w14:textId="77777777" w:rsidR="007C3779" w:rsidRPr="00E3491F" w:rsidRDefault="00000000" w:rsidP="007C3779">
      <w:pPr>
        <w:spacing w:after="0" w:line="336" w:lineRule="auto"/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312641584"/>
          <w:placeholder>
            <w:docPart w:val="D6748C66C6DD4E9E80C4E91022DDF7AE"/>
          </w:placeholder>
          <w:showingPlcHdr/>
        </w:sdtPr>
        <w:sdtContent>
          <w:r w:rsidR="007C3779" w:rsidRPr="00E3491F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25CA4124" w14:textId="77777777" w:rsidR="00EB6656" w:rsidRDefault="00EB6656"/>
    <w:sectPr w:rsidR="00EB6656" w:rsidSect="007C3779">
      <w:headerReference w:type="first" r:id="rId8"/>
      <w:footerReference w:type="first" r:id="rId9"/>
      <w:pgSz w:w="11906" w:h="16838"/>
      <w:pgMar w:top="1440" w:right="1440" w:bottom="1440" w:left="144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223D" w14:textId="77777777" w:rsidR="002914E0" w:rsidRDefault="002914E0">
      <w:pPr>
        <w:spacing w:after="0" w:line="240" w:lineRule="auto"/>
      </w:pPr>
      <w:r>
        <w:separator/>
      </w:r>
    </w:p>
  </w:endnote>
  <w:endnote w:type="continuationSeparator" w:id="0">
    <w:p w14:paraId="5A484724" w14:textId="77777777" w:rsidR="002914E0" w:rsidRDefault="0029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519C" w14:textId="77777777" w:rsidR="007C3779" w:rsidRDefault="007C3779">
    <w:pPr>
      <w:pStyle w:val="Footer"/>
      <w:rPr>
        <w:rFonts w:ascii="Arial Narrow" w:hAnsi="Arial Narrow"/>
        <w:b/>
        <w:color w:val="215732"/>
        <w:sz w:val="23"/>
        <w:szCs w:val="23"/>
      </w:rPr>
    </w:pPr>
  </w:p>
  <w:p w14:paraId="6468CA5A" w14:textId="77777777" w:rsidR="007C3779" w:rsidRDefault="007C3779">
    <w:pPr>
      <w:pStyle w:val="Footer"/>
    </w:pPr>
    <w:r w:rsidRPr="00176D53">
      <w:rPr>
        <w:rFonts w:ascii="Arial Narrow" w:hAnsi="Arial Narrow"/>
        <w:b/>
        <w:color w:val="215732"/>
        <w:sz w:val="23"/>
        <w:szCs w:val="23"/>
      </w:rPr>
      <w:t xml:space="preserve">ILF Scotland, Denholm House, </w:t>
    </w:r>
    <w:proofErr w:type="spellStart"/>
    <w:r w:rsidRPr="00176D53">
      <w:rPr>
        <w:rFonts w:ascii="Arial Narrow" w:hAnsi="Arial Narrow"/>
        <w:b/>
        <w:color w:val="215732"/>
        <w:sz w:val="23"/>
        <w:szCs w:val="23"/>
      </w:rPr>
      <w:t>Almondvale</w:t>
    </w:r>
    <w:proofErr w:type="spellEnd"/>
    <w:r w:rsidRPr="00176D53">
      <w:rPr>
        <w:rFonts w:ascii="Arial Narrow" w:hAnsi="Arial Narrow"/>
        <w:b/>
        <w:color w:val="215732"/>
        <w:sz w:val="23"/>
        <w:szCs w:val="23"/>
      </w:rPr>
      <w:t xml:space="preserve"> Business Park, </w:t>
    </w:r>
    <w:proofErr w:type="spellStart"/>
    <w:r w:rsidRPr="00176D53">
      <w:rPr>
        <w:rFonts w:ascii="Arial Narrow" w:hAnsi="Arial Narrow"/>
        <w:b/>
        <w:color w:val="215732"/>
        <w:sz w:val="23"/>
        <w:szCs w:val="23"/>
      </w:rPr>
      <w:t>Almondvale</w:t>
    </w:r>
    <w:proofErr w:type="spellEnd"/>
    <w:r w:rsidRPr="00176D53">
      <w:rPr>
        <w:rFonts w:ascii="Arial Narrow" w:hAnsi="Arial Narrow"/>
        <w:b/>
        <w:color w:val="215732"/>
        <w:sz w:val="23"/>
        <w:szCs w:val="23"/>
      </w:rPr>
      <w:t xml:space="preserve"> Way, Livingston, </w:t>
    </w:r>
    <w:proofErr w:type="spellStart"/>
    <w:r w:rsidRPr="00176D53">
      <w:rPr>
        <w:rFonts w:ascii="Arial Narrow" w:hAnsi="Arial Narrow"/>
        <w:b/>
        <w:color w:val="215732"/>
        <w:sz w:val="23"/>
        <w:szCs w:val="23"/>
      </w:rPr>
      <w:t>EH54</w:t>
    </w:r>
    <w:proofErr w:type="spellEnd"/>
    <w:r w:rsidRPr="00176D53">
      <w:rPr>
        <w:rFonts w:ascii="Arial Narrow" w:hAnsi="Arial Narrow"/>
        <w:b/>
        <w:color w:val="215732"/>
        <w:sz w:val="23"/>
        <w:szCs w:val="23"/>
      </w:rPr>
      <w:t xml:space="preserve"> </w:t>
    </w:r>
    <w:proofErr w:type="spellStart"/>
    <w:r w:rsidRPr="00176D53">
      <w:rPr>
        <w:rFonts w:ascii="Arial Narrow" w:hAnsi="Arial Narrow"/>
        <w:b/>
        <w:color w:val="215732"/>
        <w:sz w:val="23"/>
        <w:szCs w:val="23"/>
      </w:rPr>
      <w:t>6GA</w:t>
    </w:r>
    <w:proofErr w:type="spellEnd"/>
    <w:r w:rsidRPr="00176D53">
      <w:rPr>
        <w:rFonts w:ascii="Arial Narrow" w:hAnsi="Arial Narrow"/>
        <w:b/>
        <w:color w:val="215732"/>
        <w:sz w:val="23"/>
        <w:szCs w:val="23"/>
      </w:rPr>
      <w:t xml:space="preserve"> Tel: 0300 200 2022</w:t>
    </w:r>
    <w:r>
      <w:rPr>
        <w:rFonts w:ascii="Arial Narrow" w:hAnsi="Arial Narrow"/>
        <w:b/>
        <w:color w:val="215732"/>
        <w:sz w:val="23"/>
        <w:szCs w:val="23"/>
      </w:rPr>
      <w:tab/>
    </w:r>
    <w:r w:rsidRPr="00176D53">
      <w:rPr>
        <w:rFonts w:ascii="Arial Narrow" w:hAnsi="Arial Narrow"/>
        <w:b/>
        <w:color w:val="215732"/>
        <w:sz w:val="23"/>
        <w:szCs w:val="23"/>
      </w:rPr>
      <w:t xml:space="preserve">Email: </w:t>
    </w:r>
    <w:hyperlink r:id="rId1" w:history="1">
      <w:r w:rsidRPr="00176D53">
        <w:rPr>
          <w:rStyle w:val="Hyperlink"/>
          <w:rFonts w:ascii="Arial Narrow" w:hAnsi="Arial Narrow"/>
          <w:b/>
          <w:color w:val="215732"/>
          <w:sz w:val="23"/>
          <w:szCs w:val="23"/>
        </w:rPr>
        <w:t>enquiries@ilf.scot</w:t>
      </w:r>
    </w:hyperlink>
    <w:r>
      <w:rPr>
        <w:rFonts w:ascii="Arial Narrow" w:hAnsi="Arial Narrow"/>
        <w:b/>
        <w:color w:val="215732"/>
        <w:sz w:val="23"/>
        <w:szCs w:val="23"/>
      </w:rPr>
      <w:tab/>
    </w:r>
    <w:r w:rsidRPr="00176D53">
      <w:rPr>
        <w:rFonts w:ascii="Arial Narrow" w:hAnsi="Arial Narrow"/>
        <w:b/>
        <w:color w:val="215732"/>
        <w:sz w:val="23"/>
        <w:szCs w:val="23"/>
      </w:rPr>
      <w:t>Web: www.ilf.scot</w:t>
    </w:r>
    <w:r>
      <w:rPr>
        <w:rFonts w:ascii="Arial Narrow" w:hAnsi="Arial Narrow"/>
        <w:b/>
        <w:color w:val="215732"/>
        <w:sz w:val="23"/>
        <w:szCs w:val="23"/>
      </w:rPr>
      <w:br/>
    </w:r>
    <w:r w:rsidRPr="004D2B83">
      <w:rPr>
        <w:rFonts w:ascii="Arial Narrow" w:hAnsi="Arial Narrow"/>
        <w:color w:val="193019"/>
        <w:sz w:val="23"/>
        <w:szCs w:val="23"/>
      </w:rPr>
      <w:t xml:space="preserve">ILF Scotland is a company limited by guarantee, registered in Scotland, Company Number: </w:t>
    </w:r>
    <w:proofErr w:type="spellStart"/>
    <w:r w:rsidRPr="004D2B83">
      <w:rPr>
        <w:rFonts w:ascii="Arial Narrow" w:hAnsi="Arial Narrow"/>
        <w:color w:val="193019"/>
        <w:sz w:val="23"/>
        <w:szCs w:val="23"/>
      </w:rPr>
      <w:t>SC500075</w:t>
    </w:r>
    <w:proofErr w:type="spellEnd"/>
    <w:r w:rsidRPr="004D2B83">
      <w:rPr>
        <w:rFonts w:ascii="Arial Narrow" w:hAnsi="Arial Narrow"/>
        <w:color w:val="193019"/>
        <w:sz w:val="23"/>
        <w:szCs w:val="23"/>
      </w:rPr>
      <w:t>.</w:t>
    </w:r>
    <w:r>
      <w:rPr>
        <w:rFonts w:ascii="Arial Narrow" w:hAnsi="Arial Narrow"/>
        <w:color w:val="193019"/>
        <w:sz w:val="23"/>
        <w:szCs w:val="23"/>
      </w:rPr>
      <w:br/>
    </w:r>
    <w:r w:rsidRPr="004D2B83">
      <w:rPr>
        <w:rFonts w:ascii="Arial Narrow" w:hAnsi="Arial Narrow"/>
        <w:color w:val="193019"/>
        <w:sz w:val="23"/>
        <w:szCs w:val="23"/>
      </w:rPr>
      <w:t xml:space="preserve">Registered office: Denholm House, Almond vale Business Park, </w:t>
    </w:r>
    <w:proofErr w:type="spellStart"/>
    <w:r w:rsidRPr="004D2B83">
      <w:rPr>
        <w:rFonts w:ascii="Arial Narrow" w:hAnsi="Arial Narrow"/>
        <w:color w:val="193019"/>
        <w:sz w:val="23"/>
        <w:szCs w:val="23"/>
      </w:rPr>
      <w:t>Almondvale</w:t>
    </w:r>
    <w:proofErr w:type="spellEnd"/>
    <w:r w:rsidRPr="004D2B83">
      <w:rPr>
        <w:rFonts w:ascii="Arial Narrow" w:hAnsi="Arial Narrow"/>
        <w:color w:val="193019"/>
        <w:sz w:val="23"/>
        <w:szCs w:val="23"/>
      </w:rPr>
      <w:t xml:space="preserve"> Way, Livingston, </w:t>
    </w:r>
    <w:proofErr w:type="spellStart"/>
    <w:r w:rsidRPr="004D2B83">
      <w:rPr>
        <w:rFonts w:ascii="Arial Narrow" w:hAnsi="Arial Narrow"/>
        <w:color w:val="193019"/>
        <w:sz w:val="23"/>
        <w:szCs w:val="23"/>
      </w:rPr>
      <w:t>EH54</w:t>
    </w:r>
    <w:proofErr w:type="spellEnd"/>
    <w:r w:rsidRPr="004D2B83">
      <w:rPr>
        <w:rFonts w:ascii="Arial Narrow" w:hAnsi="Arial Narrow"/>
        <w:color w:val="193019"/>
        <w:sz w:val="23"/>
        <w:szCs w:val="23"/>
      </w:rPr>
      <w:t xml:space="preserve"> </w:t>
    </w:r>
    <w:proofErr w:type="spellStart"/>
    <w:r w:rsidRPr="004D2B83">
      <w:rPr>
        <w:rFonts w:ascii="Arial Narrow" w:hAnsi="Arial Narrow"/>
        <w:color w:val="193019"/>
        <w:sz w:val="23"/>
        <w:szCs w:val="23"/>
      </w:rPr>
      <w:t>6GA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7A5A" w14:textId="77777777" w:rsidR="002914E0" w:rsidRDefault="002914E0">
      <w:pPr>
        <w:spacing w:after="0" w:line="240" w:lineRule="auto"/>
      </w:pPr>
      <w:r>
        <w:separator/>
      </w:r>
    </w:p>
  </w:footnote>
  <w:footnote w:type="continuationSeparator" w:id="0">
    <w:p w14:paraId="37D9D2A1" w14:textId="77777777" w:rsidR="002914E0" w:rsidRDefault="0029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7DAC" w14:textId="77777777" w:rsidR="007C3779" w:rsidRDefault="007C3779">
    <w:pPr>
      <w:pStyle w:val="Header"/>
    </w:pPr>
    <w:r>
      <w:rPr>
        <w:noProof/>
      </w:rPr>
      <w:drawing>
        <wp:inline distT="0" distB="0" distL="0" distR="0" wp14:anchorId="2FACE737" wp14:editId="172EE85F">
          <wp:extent cx="5731510" cy="1062355"/>
          <wp:effectExtent l="0" t="0" r="2540" b="4445"/>
          <wp:docPr id="235699053" name="Picture 235699053" descr="ILF Independent Living fund Scotland logo and three purple bars with the text &quot;We also support independent living in Northern Ireland&quot;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782437" name="Picture 1911782437" descr="ILF Independent Living fund Scotland logo and three purple bars with the text &quot;We also support independent living in Northern Ireland&quot;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7213"/>
    <w:multiLevelType w:val="hybridMultilevel"/>
    <w:tmpl w:val="131A283C"/>
    <w:lvl w:ilvl="0" w:tplc="E84C57AC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6F5D2B"/>
    <w:multiLevelType w:val="multilevel"/>
    <w:tmpl w:val="2390C456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3886010">
    <w:abstractNumId w:val="0"/>
  </w:num>
  <w:num w:numId="2" w16cid:durableId="160861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79"/>
    <w:rsid w:val="00041A1A"/>
    <w:rsid w:val="00076E03"/>
    <w:rsid w:val="000B3229"/>
    <w:rsid w:val="0017532C"/>
    <w:rsid w:val="001B5BBC"/>
    <w:rsid w:val="002914E0"/>
    <w:rsid w:val="002C14F1"/>
    <w:rsid w:val="003E08A0"/>
    <w:rsid w:val="004128E2"/>
    <w:rsid w:val="00722305"/>
    <w:rsid w:val="00723DA3"/>
    <w:rsid w:val="007C3779"/>
    <w:rsid w:val="007F0125"/>
    <w:rsid w:val="00830574"/>
    <w:rsid w:val="009E393D"/>
    <w:rsid w:val="00CA0002"/>
    <w:rsid w:val="00CB0CDD"/>
    <w:rsid w:val="00E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8D59"/>
  <w15:chartTrackingRefBased/>
  <w15:docId w15:val="{DC63451A-981C-408B-B1FB-EDABEDAC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79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125"/>
    <w:pPr>
      <w:keepNext/>
      <w:keepLines/>
      <w:spacing w:before="240" w:after="0" w:line="336" w:lineRule="auto"/>
      <w:contextualSpacing/>
      <w:outlineLvl w:val="0"/>
    </w:pPr>
    <w:rPr>
      <w:rFonts w:ascii="Arial" w:eastAsiaTheme="majorEastAsia" w:hAnsi="Arial" w:cstheme="majorBidi"/>
      <w:b/>
      <w:kern w:val="0"/>
      <w:sz w:val="5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30574"/>
    <w:pPr>
      <w:spacing w:after="0" w:line="336" w:lineRule="auto"/>
      <w:contextualSpacing/>
      <w:outlineLvl w:val="1"/>
    </w:pPr>
    <w:rPr>
      <w:rFonts w:ascii="Arial" w:eastAsia="Times New Roman" w:hAnsi="Arial" w:cs="Times New Roman"/>
      <w:b/>
      <w:kern w:val="0"/>
      <w:sz w:val="36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8A0"/>
    <w:pPr>
      <w:keepNext/>
      <w:keepLines/>
      <w:spacing w:before="40" w:after="0" w:line="336" w:lineRule="auto"/>
      <w:contextualSpacing/>
      <w:outlineLvl w:val="2"/>
    </w:pPr>
    <w:rPr>
      <w:rFonts w:ascii="Arial" w:eastAsiaTheme="majorEastAsia" w:hAnsi="Arial" w:cstheme="majorBidi"/>
      <w:b/>
      <w:color w:val="00531D"/>
      <w:kern w:val="0"/>
      <w:sz w:val="32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779"/>
    <w:pPr>
      <w:keepNext/>
      <w:keepLines/>
      <w:spacing w:before="80" w:after="40" w:line="336" w:lineRule="auto"/>
      <w:contextualSpacing/>
      <w:outlineLvl w:val="3"/>
    </w:pPr>
    <w:rPr>
      <w:rFonts w:eastAsiaTheme="majorEastAsia" w:cstheme="majorBidi"/>
      <w:i/>
      <w:iCs/>
      <w:color w:val="0F4761" w:themeColor="accent1" w:themeShade="BF"/>
      <w:kern w:val="0"/>
      <w:sz w:val="28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779"/>
    <w:pPr>
      <w:keepNext/>
      <w:keepLines/>
      <w:spacing w:before="80" w:after="40" w:line="336" w:lineRule="auto"/>
      <w:contextualSpacing/>
      <w:outlineLvl w:val="4"/>
    </w:pPr>
    <w:rPr>
      <w:rFonts w:eastAsiaTheme="majorEastAsia" w:cstheme="majorBidi"/>
      <w:color w:val="0F4761" w:themeColor="accent1" w:themeShade="BF"/>
      <w:kern w:val="0"/>
      <w:sz w:val="28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779"/>
    <w:pPr>
      <w:keepNext/>
      <w:keepLines/>
      <w:spacing w:before="40" w:after="0" w:line="336" w:lineRule="auto"/>
      <w:contextualSpacing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779"/>
    <w:pPr>
      <w:keepNext/>
      <w:keepLines/>
      <w:spacing w:before="40" w:after="0" w:line="336" w:lineRule="auto"/>
      <w:contextualSpacing/>
      <w:outlineLvl w:val="6"/>
    </w:pPr>
    <w:rPr>
      <w:rFonts w:eastAsiaTheme="majorEastAsia" w:cstheme="majorBidi"/>
      <w:color w:val="595959" w:themeColor="text1" w:themeTint="A6"/>
      <w:kern w:val="0"/>
      <w:sz w:val="28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779"/>
    <w:pPr>
      <w:keepNext/>
      <w:keepLines/>
      <w:spacing w:after="0" w:line="336" w:lineRule="auto"/>
      <w:contextualSpacing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779"/>
    <w:pPr>
      <w:keepNext/>
      <w:keepLines/>
      <w:spacing w:after="0" w:line="336" w:lineRule="auto"/>
      <w:contextualSpacing/>
      <w:outlineLvl w:val="8"/>
    </w:pPr>
    <w:rPr>
      <w:rFonts w:eastAsiaTheme="majorEastAsia" w:cstheme="majorBidi"/>
      <w:color w:val="272727" w:themeColor="text1" w:themeTint="D8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25"/>
    <w:rPr>
      <w:rFonts w:ascii="Arial" w:eastAsiaTheme="majorEastAsia" w:hAnsi="Arial" w:cstheme="majorBidi"/>
      <w:b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830574"/>
    <w:rPr>
      <w:rFonts w:ascii="Arial" w:hAnsi="Arial" w:cs="Times New Roman"/>
      <w:b/>
      <w:kern w:val="0"/>
      <w:sz w:val="36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8A0"/>
    <w:rPr>
      <w:rFonts w:ascii="Arial" w:eastAsiaTheme="majorEastAsia" w:hAnsi="Arial" w:cstheme="majorBidi"/>
      <w:b/>
      <w:color w:val="00531D"/>
      <w:sz w:val="32"/>
      <w:szCs w:val="24"/>
    </w:rPr>
  </w:style>
  <w:style w:type="paragraph" w:styleId="NoSpacing">
    <w:name w:val="No Spacing"/>
    <w:uiPriority w:val="1"/>
    <w:qFormat/>
    <w:rsid w:val="003E08A0"/>
    <w:pPr>
      <w:spacing w:after="0" w:line="240" w:lineRule="auto"/>
    </w:pPr>
  </w:style>
  <w:style w:type="paragraph" w:customStyle="1" w:styleId="Bullets">
    <w:name w:val="Bullets"/>
    <w:basedOn w:val="ListParagraph"/>
    <w:link w:val="BulletsChar"/>
    <w:qFormat/>
    <w:rsid w:val="003E08A0"/>
    <w:pPr>
      <w:numPr>
        <w:numId w:val="2"/>
      </w:numPr>
      <w:tabs>
        <w:tab w:val="left" w:pos="3481"/>
      </w:tabs>
      <w:spacing w:line="240" w:lineRule="auto"/>
      <w:ind w:left="1077" w:hanging="357"/>
      <w:jc w:val="both"/>
    </w:pPr>
    <w:rPr>
      <w:rFonts w:eastAsia="Open Sans" w:cs="Arial"/>
      <w:color w:val="505050"/>
      <w:szCs w:val="24"/>
      <w:lang w:eastAsia="en-GB"/>
    </w:rPr>
  </w:style>
  <w:style w:type="character" w:customStyle="1" w:styleId="BulletsChar">
    <w:name w:val="Bullets Char"/>
    <w:basedOn w:val="DefaultParagraphFont"/>
    <w:link w:val="Bullets"/>
    <w:rsid w:val="003E08A0"/>
    <w:rPr>
      <w:rFonts w:ascii="Arial" w:eastAsia="Open Sans" w:hAnsi="Arial" w:cs="Arial"/>
      <w:color w:val="505050"/>
      <w:sz w:val="28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E08A0"/>
    <w:pPr>
      <w:spacing w:after="0" w:line="336" w:lineRule="auto"/>
      <w:ind w:left="720"/>
      <w:contextualSpacing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779"/>
    <w:rPr>
      <w:rFonts w:eastAsiaTheme="majorEastAsia" w:cstheme="majorBidi"/>
      <w:i/>
      <w:iCs/>
      <w:color w:val="0F4761" w:themeColor="accent1" w:themeShade="BF"/>
      <w:kern w:val="0"/>
      <w:sz w:val="28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779"/>
    <w:rPr>
      <w:rFonts w:eastAsiaTheme="majorEastAsia" w:cstheme="majorBidi"/>
      <w:color w:val="0F4761" w:themeColor="accent1" w:themeShade="BF"/>
      <w:kern w:val="0"/>
      <w:sz w:val="28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779"/>
    <w:rPr>
      <w:rFonts w:eastAsiaTheme="majorEastAsia" w:cstheme="majorBidi"/>
      <w:i/>
      <w:iCs/>
      <w:color w:val="595959" w:themeColor="text1" w:themeTint="A6"/>
      <w:kern w:val="0"/>
      <w:sz w:val="28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779"/>
    <w:rPr>
      <w:rFonts w:eastAsiaTheme="majorEastAsia" w:cstheme="majorBidi"/>
      <w:color w:val="595959" w:themeColor="text1" w:themeTint="A6"/>
      <w:kern w:val="0"/>
      <w:sz w:val="28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779"/>
    <w:rPr>
      <w:rFonts w:eastAsiaTheme="majorEastAsia" w:cstheme="majorBidi"/>
      <w:i/>
      <w:iCs/>
      <w:color w:val="272727" w:themeColor="text1" w:themeTint="D8"/>
      <w:kern w:val="0"/>
      <w:sz w:val="28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779"/>
    <w:rPr>
      <w:rFonts w:eastAsiaTheme="majorEastAsia" w:cstheme="majorBidi"/>
      <w:color w:val="272727" w:themeColor="text1" w:themeTint="D8"/>
      <w:kern w:val="0"/>
      <w:sz w:val="28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C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C37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779"/>
    <w:pPr>
      <w:numPr>
        <w:ilvl w:val="1"/>
      </w:numPr>
      <w:spacing w:line="336" w:lineRule="auto"/>
      <w:contextualSpacing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C377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C3779"/>
    <w:pPr>
      <w:spacing w:before="160" w:line="336" w:lineRule="auto"/>
      <w:contextualSpacing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8"/>
      <w:szCs w:val="2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C3779"/>
    <w:rPr>
      <w:rFonts w:ascii="Arial" w:hAnsi="Arial" w:cs="Times New Roman"/>
      <w:i/>
      <w:iCs/>
      <w:color w:val="404040" w:themeColor="text1" w:themeTint="BF"/>
      <w:kern w:val="0"/>
      <w:sz w:val="28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C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36" w:lineRule="auto"/>
      <w:ind w:left="864" w:right="864"/>
      <w:contextualSpacing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0"/>
      <w:sz w:val="28"/>
      <w:szCs w:val="2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779"/>
    <w:rPr>
      <w:rFonts w:ascii="Arial" w:hAnsi="Arial" w:cs="Times New Roman"/>
      <w:i/>
      <w:iCs/>
      <w:color w:val="0F4761" w:themeColor="accent1" w:themeShade="BF"/>
      <w:kern w:val="0"/>
      <w:sz w:val="28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C3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7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79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C3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79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7C37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scott@ilf.sc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ilf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B57A38E3934633B9FF2286C887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584B-DEAA-4C08-9BCE-374CC14E17CF}"/>
      </w:docPartPr>
      <w:docPartBody>
        <w:p w:rsidR="00104A58" w:rsidRDefault="007F7156" w:rsidP="007F7156">
          <w:pPr>
            <w:pStyle w:val="AEB57A38E3934633B9FF2286C88725BA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7B29EDE584E47A0395D59C8AF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EBC3-0B6C-411D-9E57-C8EDBAAEFC89}"/>
      </w:docPartPr>
      <w:docPartBody>
        <w:p w:rsidR="00104A58" w:rsidRDefault="007F7156" w:rsidP="007F7156">
          <w:pPr>
            <w:pStyle w:val="ED77B29EDE584E47A0395D59C8AF4596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CA9E7ABB94019B98A29973241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C764-1AFA-4251-944A-17A3C2781DB8}"/>
      </w:docPartPr>
      <w:docPartBody>
        <w:p w:rsidR="00104A58" w:rsidRDefault="007F7156" w:rsidP="007F7156">
          <w:pPr>
            <w:pStyle w:val="07DCA9E7ABB94019B98A299732419BF6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AED8978C145BB8163A4ABA06D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4F50-EA4C-4463-B150-B3AA23D9326A}"/>
      </w:docPartPr>
      <w:docPartBody>
        <w:p w:rsidR="00104A58" w:rsidRDefault="007F7156" w:rsidP="007F7156">
          <w:pPr>
            <w:pStyle w:val="948AED8978C145BB8163A4ABA06DE1BF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4DA19FDC54D1E8700805ADA47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7671-395A-4FC9-96F4-99130F29B1EB}"/>
      </w:docPartPr>
      <w:docPartBody>
        <w:p w:rsidR="00104A58" w:rsidRDefault="007F7156" w:rsidP="007F7156">
          <w:pPr>
            <w:pStyle w:val="A4D4DA19FDC54D1E8700805ADA47A586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1E36BD7064780AB3B62F36F10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8F78-E051-41F2-80F8-908F24C30293}"/>
      </w:docPartPr>
      <w:docPartBody>
        <w:p w:rsidR="00104A58" w:rsidRDefault="007F7156" w:rsidP="007F7156">
          <w:pPr>
            <w:pStyle w:val="F531E36BD7064780AB3B62F36F1020DD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0CC2E33534BEFB24ABB930BDE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B3A2-A385-42DC-9413-30D789EA6855}"/>
      </w:docPartPr>
      <w:docPartBody>
        <w:p w:rsidR="00104A58" w:rsidRDefault="007F7156" w:rsidP="007F7156">
          <w:pPr>
            <w:pStyle w:val="C590CC2E33534BEFB24ABB930BDEC4B3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D75AE36874D0B930FAAE59750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0AC7-869C-43B5-99C8-C371BB90FCDD}"/>
      </w:docPartPr>
      <w:docPartBody>
        <w:p w:rsidR="00104A58" w:rsidRDefault="007F7156" w:rsidP="007F7156">
          <w:pPr>
            <w:pStyle w:val="4D9D75AE36874D0B930FAAE597508403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77198D02640A8AB537A157C60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D7AA-0078-49D3-ACD2-FDD4B96D1DBA}"/>
      </w:docPartPr>
      <w:docPartBody>
        <w:p w:rsidR="00104A58" w:rsidRDefault="007F7156" w:rsidP="007F7156">
          <w:pPr>
            <w:pStyle w:val="2F877198D02640A8AB537A157C60D701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1BB5980904070BDD5E9078B52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1BFF-345C-400D-ACCE-F38D7D8586CC}"/>
      </w:docPartPr>
      <w:docPartBody>
        <w:p w:rsidR="00104A58" w:rsidRDefault="007F7156" w:rsidP="007F7156">
          <w:pPr>
            <w:pStyle w:val="4E61BB5980904070BDD5E9078B52605E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48C66C6DD4E9E80C4E91022DD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B35C-E7F4-494E-8167-2816E855429B}"/>
      </w:docPartPr>
      <w:docPartBody>
        <w:p w:rsidR="00104A58" w:rsidRDefault="007F7156" w:rsidP="007F7156">
          <w:pPr>
            <w:pStyle w:val="D6748C66C6DD4E9E80C4E91022DDF7AE"/>
          </w:pPr>
          <w:r w:rsidRPr="009611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56"/>
    <w:rsid w:val="00104A58"/>
    <w:rsid w:val="00723DA3"/>
    <w:rsid w:val="007F7156"/>
    <w:rsid w:val="008C3582"/>
    <w:rsid w:val="00C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156"/>
    <w:rPr>
      <w:color w:val="666666"/>
    </w:rPr>
  </w:style>
  <w:style w:type="paragraph" w:customStyle="1" w:styleId="AEB57A38E3934633B9FF2286C88725BA">
    <w:name w:val="AEB57A38E3934633B9FF2286C88725BA"/>
    <w:rsid w:val="007F7156"/>
  </w:style>
  <w:style w:type="paragraph" w:customStyle="1" w:styleId="ED77B29EDE584E47A0395D59C8AF4596">
    <w:name w:val="ED77B29EDE584E47A0395D59C8AF4596"/>
    <w:rsid w:val="007F7156"/>
  </w:style>
  <w:style w:type="paragraph" w:customStyle="1" w:styleId="07DCA9E7ABB94019B98A299732419BF6">
    <w:name w:val="07DCA9E7ABB94019B98A299732419BF6"/>
    <w:rsid w:val="007F7156"/>
  </w:style>
  <w:style w:type="paragraph" w:customStyle="1" w:styleId="948AED8978C145BB8163A4ABA06DE1BF">
    <w:name w:val="948AED8978C145BB8163A4ABA06DE1BF"/>
    <w:rsid w:val="007F7156"/>
  </w:style>
  <w:style w:type="paragraph" w:customStyle="1" w:styleId="A4D4DA19FDC54D1E8700805ADA47A586">
    <w:name w:val="A4D4DA19FDC54D1E8700805ADA47A586"/>
    <w:rsid w:val="007F7156"/>
  </w:style>
  <w:style w:type="paragraph" w:customStyle="1" w:styleId="F531E36BD7064780AB3B62F36F1020DD">
    <w:name w:val="F531E36BD7064780AB3B62F36F1020DD"/>
    <w:rsid w:val="007F7156"/>
  </w:style>
  <w:style w:type="paragraph" w:customStyle="1" w:styleId="C590CC2E33534BEFB24ABB930BDEC4B3">
    <w:name w:val="C590CC2E33534BEFB24ABB930BDEC4B3"/>
    <w:rsid w:val="007F7156"/>
  </w:style>
  <w:style w:type="paragraph" w:customStyle="1" w:styleId="4D9D75AE36874D0B930FAAE597508403">
    <w:name w:val="4D9D75AE36874D0B930FAAE597508403"/>
    <w:rsid w:val="007F7156"/>
  </w:style>
  <w:style w:type="paragraph" w:customStyle="1" w:styleId="2F877198D02640A8AB537A157C60D701">
    <w:name w:val="2F877198D02640A8AB537A157C60D701"/>
    <w:rsid w:val="007F7156"/>
  </w:style>
  <w:style w:type="paragraph" w:customStyle="1" w:styleId="4E61BB5980904070BDD5E9078B52605E">
    <w:name w:val="4E61BB5980904070BDD5E9078B52605E"/>
    <w:rsid w:val="007F7156"/>
  </w:style>
  <w:style w:type="paragraph" w:customStyle="1" w:styleId="D6748C66C6DD4E9E80C4E91022DDF7AE">
    <w:name w:val="D6748C66C6DD4E9E80C4E91022DDF7AE"/>
    <w:rsid w:val="007F7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1335</Characters>
  <Application>Microsoft Office Word</Application>
  <DocSecurity>0</DocSecurity>
  <Lines>50</Lines>
  <Paragraphs>21</Paragraphs>
  <ScaleCrop>false</ScaleCrop>
  <Company>Scottish Government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Response Form</dc:title>
  <dc:subject/>
  <dc:creator>ILF Scotland</dc:creator>
  <cp:keywords/>
  <dc:description/>
  <cp:lastModifiedBy>Joanna Lee</cp:lastModifiedBy>
  <cp:revision>3</cp:revision>
  <cp:lastPrinted>2025-11-19T16:11:00Z</cp:lastPrinted>
  <dcterms:created xsi:type="dcterms:W3CDTF">2025-11-19T16:01:00Z</dcterms:created>
  <dcterms:modified xsi:type="dcterms:W3CDTF">2025-11-19T16:11:00Z</dcterms:modified>
</cp:coreProperties>
</file>